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FC95B" w14:textId="40F60B5A" w:rsidR="0042129F" w:rsidRPr="0095034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347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1E2C9F59" w14:textId="77777777" w:rsidR="0042129F" w:rsidRPr="0095034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347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30E9D367" w14:textId="77777777" w:rsidR="0042129F" w:rsidRPr="0095034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347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155FE77E" w14:textId="77777777" w:rsidR="0042129F" w:rsidRPr="0095034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4094C8" w14:textId="77777777" w:rsidR="0042129F" w:rsidRPr="0095034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98857D" w14:textId="77777777" w:rsidR="0042129F" w:rsidRPr="0095034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145D52A" w14:textId="77777777" w:rsidR="0042129F" w:rsidRPr="00950347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84"/>
        <w:gridCol w:w="3871"/>
      </w:tblGrid>
      <w:tr w:rsidR="0042129F" w:rsidRPr="00950347" w14:paraId="3E0B458F" w14:textId="77777777" w:rsidTr="0042129F">
        <w:tc>
          <w:tcPr>
            <w:tcW w:w="5637" w:type="dxa"/>
            <w:hideMark/>
          </w:tcPr>
          <w:p w14:paraId="7F0F9468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50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13BD460E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50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5F354CB1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50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1ACC18B1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50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22DBF17B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5034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6ACBB17B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50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D70FE7" w:rsidRPr="0095034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</w:t>
            </w:r>
            <w:r w:rsidRPr="0095034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р</w:t>
            </w:r>
          </w:p>
          <w:p w14:paraId="2364A58F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50347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________________ </w:t>
            </w:r>
            <w:r w:rsidR="00D70FE7" w:rsidRPr="00950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С.В. Казак</w:t>
            </w:r>
          </w:p>
          <w:p w14:paraId="67302BC0" w14:textId="77777777" w:rsidR="0042129F" w:rsidRPr="00950347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51784C80" w14:textId="77777777" w:rsidR="0042129F" w:rsidRPr="00950347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F1BA444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2798F68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C7F664A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E841919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CC3A36E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8619A83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3716EA1" w14:textId="77777777" w:rsidR="0042129F" w:rsidRPr="00950347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347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71ADE490" w14:textId="4A71B2BA" w:rsidR="0042129F" w:rsidRPr="00950347" w:rsidRDefault="005B2729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347">
        <w:rPr>
          <w:rFonts w:ascii="Times New Roman" w:hAnsi="Times New Roman" w:cs="Times New Roman"/>
          <w:b/>
          <w:sz w:val="28"/>
          <w:szCs w:val="28"/>
        </w:rPr>
        <w:t>ОГСЭ.06 ОСНОВЫ ФИНАНСОВОЙ ГРАМОТНОСТИ И ПРЕДПРИНИМАТЕЛЬСКОЙ ДЕЯТЕЛЬНОСТИ</w:t>
      </w:r>
      <w:r w:rsidR="00CB6A40" w:rsidRPr="0095034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14:paraId="37264C7E" w14:textId="77777777" w:rsidR="0042129F" w:rsidRPr="00950347" w:rsidRDefault="0042129F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515211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1C63D46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D29A43C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18E6ABD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66E702B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8324983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7C3B0B11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0247B46" w14:textId="77777777" w:rsidR="0042129F" w:rsidRPr="00950347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299D5B8" w14:textId="66605779" w:rsidR="0042129F" w:rsidRPr="00950347" w:rsidRDefault="0042129F" w:rsidP="0042129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50347">
        <w:rPr>
          <w:rFonts w:ascii="Times New Roman" w:hAnsi="Times New Roman" w:cs="Times New Roman"/>
          <w:bCs/>
          <w:sz w:val="28"/>
          <w:szCs w:val="28"/>
        </w:rPr>
        <w:t>20</w:t>
      </w:r>
      <w:r w:rsidR="000C5EDF" w:rsidRPr="00950347">
        <w:rPr>
          <w:rFonts w:ascii="Times New Roman" w:hAnsi="Times New Roman" w:cs="Times New Roman"/>
          <w:bCs/>
          <w:sz w:val="28"/>
          <w:szCs w:val="28"/>
        </w:rPr>
        <w:t>2</w:t>
      </w:r>
      <w:r w:rsidR="00670CB2" w:rsidRPr="00950347">
        <w:rPr>
          <w:rFonts w:ascii="Times New Roman" w:hAnsi="Times New Roman" w:cs="Times New Roman"/>
          <w:bCs/>
          <w:sz w:val="28"/>
          <w:szCs w:val="28"/>
        </w:rPr>
        <w:t>3</w:t>
      </w:r>
      <w:r w:rsidRPr="0095034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50347">
        <w:rPr>
          <w:rFonts w:ascii="Times New Roman" w:hAnsi="Times New Roman" w:cs="Times New Roman"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14:paraId="16F141FF" w14:textId="77777777" w:rsidTr="0042129F">
        <w:trPr>
          <w:trHeight w:val="1985"/>
        </w:trPr>
        <w:tc>
          <w:tcPr>
            <w:tcW w:w="5353" w:type="dxa"/>
          </w:tcPr>
          <w:p w14:paraId="32A8AA8B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0BA36F45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17F06EC7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7DD6916B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2B95C0DD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  <w:proofErr w:type="spellStart"/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методсовета</w:t>
            </w:r>
            <w:proofErr w:type="spellEnd"/>
          </w:p>
          <w:p w14:paraId="2B14B607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5497F8EB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6535290F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43750E8C" w14:textId="7BE6A6C0" w:rsidR="0042129F" w:rsidRPr="009105AA" w:rsidRDefault="00670CB2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0C5E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нформационно-математических дисциплин</w:t>
            </w:r>
          </w:p>
          <w:p w14:paraId="7CBBF27D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51529940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8CDFF32" w14:textId="77777777" w:rsidR="0042129F" w:rsidRPr="009105AA" w:rsidRDefault="0042129F" w:rsidP="0042129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41C3FDED" w14:textId="01EC72F8" w:rsidR="0042129F" w:rsidRPr="009105AA" w:rsidRDefault="0042129F" w:rsidP="000C5ED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 w:rsidR="000C5E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А.А. </w:t>
            </w:r>
            <w:proofErr w:type="spellStart"/>
            <w:r w:rsidR="000C5E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Жижко</w:t>
            </w:r>
            <w:proofErr w:type="spellEnd"/>
          </w:p>
        </w:tc>
      </w:tr>
    </w:tbl>
    <w:p w14:paraId="407D7F65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98D228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67270E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F62424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795A15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5C6B7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E947A2B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1FA2B4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5B1C07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F3240DE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25EF6D1A" w14:textId="44ED53AE" w:rsidR="003332BE" w:rsidRPr="009105AA" w:rsidRDefault="003332BE" w:rsidP="00910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ания: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6D3939DC" w14:textId="77777777"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DAEB3" w14:textId="77777777"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55D3D394" w14:textId="77777777"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8CAB4" w14:textId="77777777" w:rsidR="003332BE" w:rsidRPr="009105AA" w:rsidRDefault="003332B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6135317B" w14:textId="70411497" w:rsidR="003332BE" w:rsidRPr="009105AA" w:rsidRDefault="00E81632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Рахматулина Елена Валерьевна</w:t>
      </w:r>
      <w:r w:rsidR="00EC08FE" w:rsidRPr="005B2729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50B83092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C38AA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86B39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A5706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D67F4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DEA34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62AFA2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CC048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D5D49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04A0EE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42BAB6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A5AC72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79753B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372D1C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6E640F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A56373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92094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7A0A9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5F5D02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3F149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0626C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C0A30B4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DFB3AC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10003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1A9F0BF9" w14:textId="77777777" w:rsidTr="0059270E">
        <w:tc>
          <w:tcPr>
            <w:tcW w:w="9781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618D3CD7" w14:textId="77777777" w:rsidTr="00EC08FE">
              <w:tc>
                <w:tcPr>
                  <w:tcW w:w="8364" w:type="dxa"/>
                </w:tcPr>
                <w:p w14:paraId="3A0A2EB8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33AF278E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37E0A8F0" w14:textId="77777777" w:rsidTr="00EC08FE">
              <w:tc>
                <w:tcPr>
                  <w:tcW w:w="8364" w:type="dxa"/>
                  <w:hideMark/>
                </w:tcPr>
                <w:p w14:paraId="0263DE2C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4C4EFE33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0D7AB78F" w14:textId="77777777" w:rsidR="00EC08FE" w:rsidRPr="0059270E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9270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1864C398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40BDDDAC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4EEDEB32" w14:textId="49517E5B" w:rsidR="00EC08FE" w:rsidRPr="0059270E" w:rsidRDefault="0059270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9270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</w:tr>
            <w:tr w:rsidR="00EC08FE" w:rsidRPr="009105AA" w14:paraId="0B0538C3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6CB05D4E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44F8774A" w14:textId="77777777" w:rsidR="00EC08FE" w:rsidRPr="0059270E" w:rsidRDefault="00EC08F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9270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EC08FE" w:rsidRPr="009105AA" w14:paraId="0AC92180" w14:textId="77777777" w:rsidTr="00EC08FE">
              <w:tc>
                <w:tcPr>
                  <w:tcW w:w="8364" w:type="dxa"/>
                  <w:hideMark/>
                </w:tcPr>
                <w:p w14:paraId="625F5360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7E0E6F1A" w14:textId="1FAF5FE5" w:rsidR="00EC08FE" w:rsidRPr="0059270E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9270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59270E" w:rsidRPr="0059270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6116D216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dxa"/>
          </w:tcPr>
          <w:p w14:paraId="438684BC" w14:textId="77777777" w:rsidR="0042129F" w:rsidRPr="009105AA" w:rsidRDefault="0042129F" w:rsidP="0059270E">
            <w:pPr>
              <w:ind w:left="-166" w:firstLine="16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55DCAF76" w14:textId="77777777" w:rsidR="005B2729" w:rsidRPr="009105AA" w:rsidRDefault="0042129F" w:rsidP="005B27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bookmarkStart w:id="1" w:name="_Hlk136334456"/>
      <w:r w:rsidR="005B2729" w:rsidRPr="005B2729">
        <w:rPr>
          <w:rFonts w:ascii="Times New Roman" w:hAnsi="Times New Roman" w:cs="Times New Roman"/>
          <w:b/>
          <w:sz w:val="24"/>
          <w:szCs w:val="24"/>
        </w:rPr>
        <w:t>ОГСЭ.06 ОСНОВЫ ФИНАНСОВОЙ ГРАМОТНОСТИ И ПРЕДПРИНИМАТЕЛЬСКОЙ ДЕЯТЕЛЬНОСТИ</w:t>
      </w:r>
      <w:r w:rsidR="005B2729" w:rsidRPr="00E65C6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bookmarkEnd w:id="1"/>
    </w:p>
    <w:p w14:paraId="02B502DC" w14:textId="77777777" w:rsidR="00670CB2" w:rsidRDefault="0042129F" w:rsidP="009105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  <w:r w:rsidR="00670CB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09B73979" w14:textId="4100A203" w:rsidR="00670CB2" w:rsidRPr="00670CB2" w:rsidRDefault="00670CB2" w:rsidP="00670CB2">
      <w:pPr>
        <w:spacing w:before="1" w:after="0"/>
        <w:ind w:right="300" w:firstLine="6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0CB2">
        <w:rPr>
          <w:rFonts w:ascii="Times New Roman" w:eastAsia="Calibri" w:hAnsi="Times New Roman" w:cs="Times New Roman"/>
          <w:sz w:val="24"/>
          <w:szCs w:val="24"/>
        </w:rPr>
        <w:t>Рабочая</w:t>
      </w:r>
      <w:r w:rsidRPr="00670CB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программа учебной дисциплины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E7B81">
        <w:rPr>
          <w:rFonts w:ascii="Times New Roman" w:eastAsia="Calibri" w:hAnsi="Times New Roman" w:cs="Times New Roman"/>
          <w:bCs/>
          <w:sz w:val="24"/>
          <w:szCs w:val="24"/>
        </w:rPr>
        <w:t>ОГСЭ.06 Основы финансовой грамотности и предпринимательской деятельности</w:t>
      </w:r>
      <w:r w:rsidRPr="00670CB2">
        <w:rPr>
          <w:rFonts w:ascii="Times New Roman" w:eastAsia="Calibri" w:hAnsi="Times New Roman" w:cs="Times New Roman"/>
          <w:b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Pr="00670CB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частью</w:t>
      </w:r>
      <w:r w:rsidRPr="00670CB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основной</w:t>
      </w:r>
      <w:r w:rsidRPr="00670CB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профессиональной образовательной программы среднего профессионального образования базовой</w:t>
      </w:r>
      <w:r w:rsidRPr="00670CB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подготовки</w:t>
      </w:r>
      <w:r w:rsidRPr="00670CB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в</w:t>
      </w:r>
      <w:r w:rsidRPr="00670CB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>09.02.06 Сетевое и системное администрирование, входящей в состав укрупненной группы СПО  09.00.00 Информатика и вычислительная техника.</w:t>
      </w:r>
    </w:p>
    <w:p w14:paraId="4298E472" w14:textId="0D049885" w:rsidR="007E7B81" w:rsidRPr="007E7B81" w:rsidRDefault="00670CB2" w:rsidP="007E7B81">
      <w:pPr>
        <w:spacing w:before="1" w:after="0"/>
        <w:ind w:right="300" w:firstLine="6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70C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7B81" w:rsidRPr="007E7B81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="007E7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7B81" w:rsidRPr="007E7B81">
        <w:rPr>
          <w:rFonts w:ascii="Times New Roman" w:eastAsia="Calibri" w:hAnsi="Times New Roman" w:cs="Times New Roman"/>
          <w:bCs/>
          <w:sz w:val="24"/>
          <w:szCs w:val="24"/>
        </w:rPr>
        <w:t>ОГСЭ.06 Основы финансовой грамотности и предпринимательской деятельности</w:t>
      </w:r>
      <w:r w:rsidR="007E7B81" w:rsidRPr="007E7B81">
        <w:rPr>
          <w:rFonts w:ascii="Times New Roman" w:eastAsia="Calibri" w:hAnsi="Times New Roman" w:cs="Times New Roman"/>
          <w:sz w:val="24"/>
          <w:szCs w:val="24"/>
        </w:rPr>
        <w:t xml:space="preserve"> является частью</w:t>
      </w:r>
      <w:r w:rsidR="007E7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7B81" w:rsidRPr="007E7B81">
        <w:rPr>
          <w:rFonts w:ascii="Times New Roman" w:eastAsia="Calibri" w:hAnsi="Times New Roman" w:cs="Times New Roman"/>
          <w:sz w:val="24"/>
          <w:szCs w:val="24"/>
        </w:rPr>
        <w:t>общ</w:t>
      </w:r>
      <w:r w:rsidR="007E7B81">
        <w:rPr>
          <w:rFonts w:ascii="Times New Roman" w:eastAsia="Calibri" w:hAnsi="Times New Roman" w:cs="Times New Roman"/>
          <w:sz w:val="24"/>
          <w:szCs w:val="24"/>
        </w:rPr>
        <w:t>его</w:t>
      </w:r>
      <w:r w:rsidR="007E7B81" w:rsidRPr="007E7B81">
        <w:rPr>
          <w:rFonts w:ascii="Times New Roman" w:eastAsia="Calibri" w:hAnsi="Times New Roman" w:cs="Times New Roman"/>
          <w:sz w:val="24"/>
          <w:szCs w:val="24"/>
        </w:rPr>
        <w:t xml:space="preserve"> гуманитарн</w:t>
      </w:r>
      <w:r w:rsidR="007E7B81">
        <w:rPr>
          <w:rFonts w:ascii="Times New Roman" w:eastAsia="Calibri" w:hAnsi="Times New Roman" w:cs="Times New Roman"/>
          <w:sz w:val="24"/>
          <w:szCs w:val="24"/>
        </w:rPr>
        <w:t>ого</w:t>
      </w:r>
      <w:r w:rsidR="007E7B81" w:rsidRPr="007E7B81">
        <w:rPr>
          <w:rFonts w:ascii="Times New Roman" w:eastAsia="Calibri" w:hAnsi="Times New Roman" w:cs="Times New Roman"/>
          <w:sz w:val="24"/>
          <w:szCs w:val="24"/>
        </w:rPr>
        <w:t xml:space="preserve"> и социально</w:t>
      </w:r>
      <w:r w:rsidR="007E7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E7B81" w:rsidRPr="007E7B81">
        <w:rPr>
          <w:rFonts w:ascii="Times New Roman" w:eastAsia="Calibri" w:hAnsi="Times New Roman" w:cs="Times New Roman"/>
          <w:sz w:val="24"/>
          <w:szCs w:val="24"/>
        </w:rPr>
        <w:t>экономическ</w:t>
      </w:r>
      <w:r w:rsidR="007E7B81">
        <w:rPr>
          <w:rFonts w:ascii="Times New Roman" w:eastAsia="Calibri" w:hAnsi="Times New Roman" w:cs="Times New Roman"/>
          <w:sz w:val="24"/>
          <w:szCs w:val="24"/>
        </w:rPr>
        <w:t>ого</w:t>
      </w:r>
      <w:r w:rsidR="007E7B81" w:rsidRPr="007E7B81">
        <w:rPr>
          <w:rFonts w:ascii="Times New Roman" w:eastAsia="Calibri" w:hAnsi="Times New Roman" w:cs="Times New Roman"/>
          <w:sz w:val="24"/>
          <w:szCs w:val="24"/>
        </w:rPr>
        <w:t xml:space="preserve">  цикла</w:t>
      </w:r>
      <w:proofErr w:type="gramEnd"/>
      <w:r w:rsidR="007E7B81" w:rsidRPr="007E7B81">
        <w:rPr>
          <w:rFonts w:ascii="Times New Roman" w:eastAsia="Calibri" w:hAnsi="Times New Roman" w:cs="Times New Roman"/>
          <w:sz w:val="24"/>
          <w:szCs w:val="24"/>
        </w:rPr>
        <w:t>. Имеет практическую направленность и межпредметную связь с такими дисциплинами как</w:t>
      </w:r>
      <w:r w:rsidR="007E7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5856">
        <w:rPr>
          <w:rFonts w:ascii="Times New Roman" w:eastAsia="Calibri" w:hAnsi="Times New Roman" w:cs="Times New Roman"/>
          <w:sz w:val="24"/>
          <w:szCs w:val="24"/>
        </w:rPr>
        <w:t>ОУД Математика</w:t>
      </w:r>
      <w:r w:rsidR="007E7B81">
        <w:rPr>
          <w:rFonts w:ascii="Times New Roman" w:eastAsia="Calibri" w:hAnsi="Times New Roman" w:cs="Times New Roman"/>
          <w:sz w:val="24"/>
          <w:szCs w:val="24"/>
        </w:rPr>
        <w:t xml:space="preserve">, ОУД Информатика, ОУД </w:t>
      </w:r>
      <w:r w:rsidR="007E7B81" w:rsidRPr="007E7B81">
        <w:rPr>
          <w:rFonts w:ascii="Times New Roman" w:eastAsia="Calibri" w:hAnsi="Times New Roman" w:cs="Times New Roman"/>
          <w:sz w:val="24"/>
          <w:szCs w:val="24"/>
        </w:rPr>
        <w:t>Введение в специальность и индивидуальный проект</w:t>
      </w:r>
      <w:r w:rsidR="007E7B81">
        <w:rPr>
          <w:rFonts w:ascii="Times New Roman" w:eastAsia="Calibri" w:hAnsi="Times New Roman" w:cs="Times New Roman"/>
          <w:sz w:val="24"/>
          <w:szCs w:val="24"/>
        </w:rPr>
        <w:t>, ОП 03</w:t>
      </w:r>
      <w:r w:rsidR="00C014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142E" w:rsidRPr="00C0142E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деятельности/Адаптационные информационные технологии</w:t>
      </w:r>
      <w:r w:rsidR="00C0142E">
        <w:rPr>
          <w:rFonts w:ascii="Times New Roman" w:eastAsia="Calibri" w:hAnsi="Times New Roman" w:cs="Times New Roman"/>
          <w:sz w:val="24"/>
          <w:szCs w:val="24"/>
        </w:rPr>
        <w:t>,</w:t>
      </w:r>
      <w:r w:rsidR="007E7B81">
        <w:rPr>
          <w:rFonts w:ascii="Times New Roman" w:eastAsia="Calibri" w:hAnsi="Times New Roman" w:cs="Times New Roman"/>
          <w:sz w:val="24"/>
          <w:szCs w:val="24"/>
        </w:rPr>
        <w:t xml:space="preserve"> ОП. 07 Экономика отрасли.</w:t>
      </w:r>
    </w:p>
    <w:p w14:paraId="1A2AD43F" w14:textId="77777777" w:rsidR="0042129F" w:rsidRPr="00826497" w:rsidRDefault="0042129F" w:rsidP="0042129F">
      <w:pPr>
        <w:rPr>
          <w:rFonts w:ascii="Times New Roman" w:hAnsi="Times New Roman" w:cs="Times New Roman"/>
          <w:b/>
          <w:sz w:val="24"/>
          <w:szCs w:val="24"/>
        </w:rPr>
      </w:pPr>
      <w:r w:rsidRPr="00826497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104"/>
        <w:gridCol w:w="2970"/>
      </w:tblGrid>
      <w:tr w:rsidR="004B0DB5" w:rsidRPr="004B0DB5" w14:paraId="2D4CED75" w14:textId="77777777" w:rsidTr="001276CC">
        <w:trPr>
          <w:trHeight w:val="198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54C2" w14:textId="77777777" w:rsidR="004B0DB5" w:rsidRPr="004B0DB5" w:rsidRDefault="004B0DB5" w:rsidP="004B0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8BBE" w14:textId="77777777" w:rsidR="004B0DB5" w:rsidRPr="004B0DB5" w:rsidRDefault="004B0DB5" w:rsidP="004B0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Умения 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B5C3" w14:textId="77777777" w:rsidR="004B0DB5" w:rsidRPr="004B0DB5" w:rsidRDefault="004B0DB5" w:rsidP="004B0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Знания </w:t>
            </w:r>
          </w:p>
        </w:tc>
      </w:tr>
      <w:tr w:rsidR="004B0DB5" w:rsidRPr="004B0DB5" w14:paraId="565F07A3" w14:textId="77777777" w:rsidTr="001276CC">
        <w:trPr>
          <w:trHeight w:val="244"/>
        </w:trPr>
        <w:tc>
          <w:tcPr>
            <w:tcW w:w="680" w:type="pct"/>
            <w:shd w:val="clear" w:color="auto" w:fill="auto"/>
          </w:tcPr>
          <w:p w14:paraId="7B3E5F77" w14:textId="77777777" w:rsidR="004B0DB5" w:rsidRPr="004B0DB5" w:rsidRDefault="004B0DB5" w:rsidP="004B0D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03,</w:t>
            </w:r>
          </w:p>
          <w:p w14:paraId="22E160C0" w14:textId="77777777" w:rsidR="004B0DB5" w:rsidRPr="004B0DB5" w:rsidRDefault="004B0DB5" w:rsidP="004B0D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2731" w:type="pct"/>
            <w:shd w:val="clear" w:color="auto" w:fill="auto"/>
          </w:tcPr>
          <w:p w14:paraId="3B497DCB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подходящий вид вложения денежных средств в банке, сравнивать банковские вклады и кредиты, защищать свои права, проводить предварительные расчеты по платежам по кредиту с использованием формулы простых и сложных процентов, оценивать стоимость привлечения средств в различных финансовых организациях</w:t>
            </w: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D6B98A2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выбирать подходящий инструмент инвестирования на фондовом рынке, выявлять риски, сопутствующие инвестированию денег на рынке ценных бумаг, рассчитывать уровень доходности по инвестициям, анализировать информацию для принятия решений на фондовом рынке;</w:t>
            </w:r>
          </w:p>
          <w:p w14:paraId="73CB480E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понимать содержание договора страхования, уметь работать с правилами страхования, уметь анализировать страховую информацию, уметь правильно выбирать условия страхования, уметь оперировать страховой терминологией, разбираться в критериях выбора страховой компании;</w:t>
            </w:r>
          </w:p>
        </w:tc>
        <w:tc>
          <w:tcPr>
            <w:tcW w:w="1589" w:type="pct"/>
          </w:tcPr>
          <w:p w14:paraId="58982CAF" w14:textId="77777777" w:rsidR="004B0DB5" w:rsidRPr="004B0DB5" w:rsidRDefault="004B0DB5" w:rsidP="004B0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sz w:val="24"/>
                <w:szCs w:val="24"/>
              </w:rPr>
              <w:t>-альтернативных путей достижения поставленных целей и решения задач;</w:t>
            </w:r>
          </w:p>
          <w:p w14:paraId="60F7091E" w14:textId="77777777" w:rsidR="004B0DB5" w:rsidRPr="004B0DB5" w:rsidRDefault="004B0DB5" w:rsidP="004B0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sz w:val="24"/>
                <w:szCs w:val="24"/>
              </w:rPr>
              <w:t>-основных понятий и инструментов взаимодействия с участниками финансовых отношений;</w:t>
            </w:r>
          </w:p>
          <w:p w14:paraId="0025B20C" w14:textId="77777777" w:rsidR="004B0DB5" w:rsidRPr="004B0DB5" w:rsidRDefault="004B0DB5" w:rsidP="004B0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содержания договора страхования, правила страхования, анализ страховой информации, как правильно выбирать условия страхования, и оперировать страховой терминологией, разбираться в критериях выбора страховой компании</w:t>
            </w:r>
          </w:p>
          <w:p w14:paraId="412C2A49" w14:textId="77777777" w:rsidR="004B0DB5" w:rsidRPr="004B0DB5" w:rsidRDefault="004B0DB5" w:rsidP="004B0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0DB5" w:rsidRPr="004B0DB5" w14:paraId="2F204E42" w14:textId="77777777" w:rsidTr="001276CC">
        <w:trPr>
          <w:trHeight w:val="24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EDA1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052B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пользоваться личным кабинетом на сайте налоговой инспекции и получать актуальную информацию о начисленных налогах и задолженности, заполнять налоговую декларацию, оформлять заявление на </w:t>
            </w: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получение налогового вычета, рассчитывать сумму </w:t>
            </w:r>
            <w:proofErr w:type="gramStart"/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налогов</w:t>
            </w:r>
            <w:proofErr w:type="gramEnd"/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 уплате;</w:t>
            </w:r>
          </w:p>
          <w:p w14:paraId="2C8C07A2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влиять на размер собственной будущей пенсии, рисков, присущих различным программам пенсионного обеспечения, понимания личной ответственности в пенсионном обеспечении</w:t>
            </w:r>
          </w:p>
          <w:p w14:paraId="130D907F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5EC" w14:textId="77777777" w:rsidR="004B0DB5" w:rsidRPr="004B0DB5" w:rsidRDefault="004B0DB5" w:rsidP="004B0DB5">
            <w:p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0DB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-принципов функционирования финансовой системы государства;</w:t>
            </w:r>
          </w:p>
          <w:p w14:paraId="1388E18A" w14:textId="77777777" w:rsidR="004B0DB5" w:rsidRPr="004B0DB5" w:rsidRDefault="004B0DB5" w:rsidP="004B0DB5">
            <w:p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0DB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-знание прав и обязанностей в сфере финансов;</w:t>
            </w:r>
          </w:p>
          <w:p w14:paraId="05412475" w14:textId="77777777" w:rsidR="004B0DB5" w:rsidRPr="004B0DB5" w:rsidRDefault="004B0DB5" w:rsidP="004B0D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методику расчета собственной будущей пенсии, рисков, присущих различным программам пенсионного обеспечения, понимания личной ответственности в пенсионном обеспечении</w:t>
            </w:r>
          </w:p>
        </w:tc>
      </w:tr>
    </w:tbl>
    <w:p w14:paraId="5479CEAF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6A6D9C" w14:textId="77777777" w:rsidR="00C0142E" w:rsidRPr="00C0142E" w:rsidRDefault="00C0142E" w:rsidP="00C01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42E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результаты. </w:t>
      </w:r>
      <w:r w:rsidRPr="00C0142E">
        <w:rPr>
          <w:rFonts w:ascii="Times New Roman" w:hAnsi="Times New Roman" w:cs="Times New Roman"/>
          <w:bCs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tbl>
      <w:tblPr>
        <w:tblW w:w="9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2126"/>
        <w:gridCol w:w="8"/>
      </w:tblGrid>
      <w:tr w:rsidR="000A4D7D" w:rsidRPr="006F296E" w14:paraId="6C8C58C7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4940BBB1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73632186"/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536D616C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263F4A32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14:paraId="650E3176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0A4D7D" w:rsidRPr="006F296E" w14:paraId="4E521278" w14:textId="77777777" w:rsidTr="000F2FDD">
        <w:trPr>
          <w:gridAfter w:val="1"/>
          <w:wAfter w:w="8" w:type="dxa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F0502" w14:textId="77777777" w:rsidR="000A4D7D" w:rsidRDefault="000A4D7D" w:rsidP="003A013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126" w:type="dxa"/>
            <w:vAlign w:val="center"/>
          </w:tcPr>
          <w:p w14:paraId="337FF11F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0A4D7D" w:rsidRPr="006F296E" w14:paraId="41006958" w14:textId="77777777" w:rsidTr="000F2FDD">
        <w:trPr>
          <w:gridAfter w:val="1"/>
          <w:wAfter w:w="8" w:type="dxa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9B6820" w14:textId="77777777" w:rsidR="000A4D7D" w:rsidRDefault="000A4D7D" w:rsidP="003A013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течение жизни Демонстрирующий позитивное отношение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к регулированию трудовых отношений. Ориентированный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на самообразование и профессиональную переподготовку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14:paraId="0DF667FF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0A4D7D" w:rsidRPr="006F296E" w14:paraId="4A836590" w14:textId="77777777" w:rsidTr="000F2FDD">
        <w:trPr>
          <w:gridAfter w:val="1"/>
          <w:wAfter w:w="8" w:type="dxa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9B9C27" w14:textId="77777777" w:rsidR="000A4D7D" w:rsidRDefault="000A4D7D" w:rsidP="003A013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126" w:type="dxa"/>
            <w:vAlign w:val="center"/>
          </w:tcPr>
          <w:p w14:paraId="5BC25D55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0A4D7D" w:rsidRPr="006F296E" w14:paraId="691A1AD9" w14:textId="77777777" w:rsidTr="000F2FDD">
        <w:trPr>
          <w:gridAfter w:val="1"/>
          <w:wAfter w:w="8" w:type="dxa"/>
          <w:trHeight w:val="268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DC1D6E" w14:textId="77777777" w:rsidR="000A4D7D" w:rsidRDefault="000A4D7D" w:rsidP="003A013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7061CFD0" w14:textId="77777777" w:rsidR="000A4D7D" w:rsidRDefault="000A4D7D" w:rsidP="003A013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бережливое и чуткое отношение к религиозной принадлежности каждого человека, предупредительный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14:paraId="736E4A02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0A4D7D" w:rsidRPr="006F296E" w14:paraId="28E689CD" w14:textId="77777777" w:rsidTr="000F2FDD">
        <w:trPr>
          <w:gridAfter w:val="1"/>
          <w:wAfter w:w="8" w:type="dxa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4D4DE" w14:textId="77777777" w:rsidR="000A4D7D" w:rsidRDefault="000A4D7D" w:rsidP="003A013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законных интересов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многонационального российского государства, включенный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общественные инициативы, направленные на их сохранение</w:t>
            </w:r>
          </w:p>
        </w:tc>
        <w:tc>
          <w:tcPr>
            <w:tcW w:w="2126" w:type="dxa"/>
            <w:vAlign w:val="center"/>
          </w:tcPr>
          <w:p w14:paraId="67E720E9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0A4D7D" w:rsidRPr="006F296E" w14:paraId="2DD61700" w14:textId="77777777" w:rsidTr="000F2FDD">
        <w:trPr>
          <w:gridAfter w:val="1"/>
          <w:wAfter w:w="8" w:type="dxa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413A51" w14:textId="77777777" w:rsidR="000A4D7D" w:rsidRDefault="000A4D7D" w:rsidP="003A013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Сознающий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к физическому совершенствованию. Проявляющий сознательное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126" w:type="dxa"/>
            <w:vAlign w:val="center"/>
          </w:tcPr>
          <w:p w14:paraId="7466FBC8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0A4D7D" w:rsidRPr="006F296E" w14:paraId="6CEC39D1" w14:textId="77777777" w:rsidTr="000F2FDD">
        <w:trPr>
          <w:gridAfter w:val="1"/>
          <w:wAfter w:w="8" w:type="dxa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33BB02" w14:textId="77777777" w:rsidR="000A4D7D" w:rsidRDefault="000A4D7D" w:rsidP="003A01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со своими детьми и их финансового содержания</w:t>
            </w:r>
          </w:p>
        </w:tc>
        <w:tc>
          <w:tcPr>
            <w:tcW w:w="2126" w:type="dxa"/>
            <w:vAlign w:val="center"/>
          </w:tcPr>
          <w:p w14:paraId="0D9A20E2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0A4D7D" w:rsidRPr="006F296E" w14:paraId="354C49CC" w14:textId="77777777" w:rsidTr="000F2FDD">
        <w:tc>
          <w:tcPr>
            <w:tcW w:w="9789" w:type="dxa"/>
            <w:gridSpan w:val="3"/>
            <w:vAlign w:val="center"/>
          </w:tcPr>
          <w:p w14:paraId="3D72FE36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F8F3E0C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0A4D7D" w:rsidRPr="006F296E" w14:paraId="28878479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4AB7DF44" w14:textId="77777777" w:rsidR="000A4D7D" w:rsidRDefault="000A4D7D" w:rsidP="003A0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126" w:type="dxa"/>
            <w:vAlign w:val="center"/>
          </w:tcPr>
          <w:p w14:paraId="0AFD0A79" w14:textId="77777777" w:rsidR="000A4D7D" w:rsidRPr="00DA2BF4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BF4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0A4D7D" w:rsidRPr="006F296E" w14:paraId="587CCC20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71F1D87E" w14:textId="77777777" w:rsidR="000A4D7D" w:rsidRDefault="000A4D7D" w:rsidP="003A0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126" w:type="dxa"/>
            <w:vAlign w:val="center"/>
          </w:tcPr>
          <w:p w14:paraId="660B3F00" w14:textId="77777777" w:rsidR="000A4D7D" w:rsidRPr="00DA2BF4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BF4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0A4D7D" w:rsidRPr="006F296E" w14:paraId="5E29CD2A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46AFBB65" w14:textId="77777777" w:rsidR="000A4D7D" w:rsidRDefault="000A4D7D" w:rsidP="003A0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126" w:type="dxa"/>
            <w:vAlign w:val="center"/>
          </w:tcPr>
          <w:p w14:paraId="5EB4EE60" w14:textId="77777777" w:rsidR="000A4D7D" w:rsidRPr="00DA2BF4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BF4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0A4D7D" w:rsidRPr="006F296E" w14:paraId="2DAC48C1" w14:textId="77777777" w:rsidTr="000F2FDD">
        <w:tc>
          <w:tcPr>
            <w:tcW w:w="9789" w:type="dxa"/>
            <w:gridSpan w:val="3"/>
            <w:vAlign w:val="center"/>
          </w:tcPr>
          <w:p w14:paraId="04B09A81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0623FCF7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6F296E">
              <w:rPr>
                <w:rFonts w:ascii="Times New Roman" w:hAnsi="Times New Roman"/>
              </w:rPr>
              <w:t xml:space="preserve"> </w:t>
            </w:r>
          </w:p>
        </w:tc>
      </w:tr>
      <w:tr w:rsidR="000A4D7D" w:rsidRPr="006F296E" w14:paraId="23CA22A4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456FD05B" w14:textId="77777777" w:rsidR="000A4D7D" w:rsidRPr="006F296E" w:rsidRDefault="000A4D7D" w:rsidP="003A013D">
            <w:pPr>
              <w:pStyle w:val="Default"/>
              <w:rPr>
                <w:color w:val="auto"/>
                <w:sz w:val="23"/>
                <w:szCs w:val="23"/>
              </w:rPr>
            </w:pPr>
            <w:r w:rsidRPr="006F296E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126" w:type="dxa"/>
            <w:vAlign w:val="center"/>
          </w:tcPr>
          <w:p w14:paraId="6D990E65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A4D7D" w:rsidRPr="006F296E" w14:paraId="2F5607A2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1C9FC16D" w14:textId="77777777" w:rsidR="000A4D7D" w:rsidRPr="006F296E" w:rsidRDefault="000A4D7D" w:rsidP="003A013D">
            <w:pPr>
              <w:pStyle w:val="Default"/>
              <w:rPr>
                <w:color w:val="auto"/>
                <w:sz w:val="23"/>
                <w:szCs w:val="23"/>
              </w:rPr>
            </w:pPr>
            <w:r w:rsidRPr="006F296E">
              <w:rPr>
                <w:color w:val="auto"/>
                <w:sz w:val="23"/>
                <w:szCs w:val="23"/>
              </w:rPr>
              <w:t>Владеющий навыками принятия решений социально-бытовых вопросов</w:t>
            </w:r>
          </w:p>
        </w:tc>
        <w:tc>
          <w:tcPr>
            <w:tcW w:w="2126" w:type="dxa"/>
            <w:vAlign w:val="center"/>
          </w:tcPr>
          <w:p w14:paraId="37CC2FE4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A4D7D" w:rsidRPr="006F296E" w14:paraId="6AF4A6E3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318F6557" w14:textId="77777777" w:rsidR="000A4D7D" w:rsidRPr="006F296E" w:rsidRDefault="000A4D7D" w:rsidP="003A013D">
            <w:pPr>
              <w:pStyle w:val="Default"/>
              <w:rPr>
                <w:color w:val="auto"/>
                <w:sz w:val="23"/>
                <w:szCs w:val="23"/>
              </w:rPr>
            </w:pPr>
            <w:r w:rsidRPr="006F296E">
              <w:rPr>
                <w:color w:val="auto"/>
                <w:sz w:val="23"/>
                <w:szCs w:val="23"/>
              </w:rPr>
              <w:t>Осознающий значимость ведения ЗОЖ для достижения собственных и общественно-значимых целей</w:t>
            </w:r>
          </w:p>
        </w:tc>
        <w:tc>
          <w:tcPr>
            <w:tcW w:w="2126" w:type="dxa"/>
            <w:vAlign w:val="center"/>
          </w:tcPr>
          <w:p w14:paraId="652F8455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0A4D7D" w:rsidRPr="006F296E" w14:paraId="47173D2D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46B355E4" w14:textId="77777777" w:rsidR="000A4D7D" w:rsidRPr="006F296E" w:rsidRDefault="000A4D7D" w:rsidP="003A013D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6F296E">
              <w:rPr>
                <w:rFonts w:ascii="Times New Roman" w:hAnsi="Times New Roman"/>
                <w:sz w:val="24"/>
                <w:szCs w:val="24"/>
              </w:rPr>
              <w:lastRenderedPageBreak/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126" w:type="dxa"/>
            <w:vAlign w:val="center"/>
          </w:tcPr>
          <w:p w14:paraId="68F2D661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A4D7D" w:rsidRPr="006F296E" w14:paraId="53BDFD07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6192BD70" w14:textId="77777777" w:rsidR="000A4D7D" w:rsidRPr="006F296E" w:rsidRDefault="000A4D7D" w:rsidP="003A013D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6F296E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126" w:type="dxa"/>
            <w:vAlign w:val="center"/>
          </w:tcPr>
          <w:p w14:paraId="557A6693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A4D7D" w:rsidRPr="006F296E" w14:paraId="52BEFD1F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3AA0D766" w14:textId="77777777" w:rsidR="000A4D7D" w:rsidRPr="006F296E" w:rsidRDefault="000A4D7D" w:rsidP="003A013D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6F296E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126" w:type="dxa"/>
            <w:vAlign w:val="center"/>
          </w:tcPr>
          <w:p w14:paraId="4774466F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A4D7D" w:rsidRPr="006F296E" w14:paraId="69E6AF76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0B5A3E66" w14:textId="77777777" w:rsidR="000A4D7D" w:rsidRPr="006F296E" w:rsidRDefault="000A4D7D" w:rsidP="003A013D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6F296E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126" w:type="dxa"/>
            <w:vAlign w:val="center"/>
          </w:tcPr>
          <w:p w14:paraId="201893B1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A4D7D" w:rsidRPr="006F296E" w14:paraId="73BC3F3A" w14:textId="77777777" w:rsidTr="000F2FDD">
        <w:tc>
          <w:tcPr>
            <w:tcW w:w="9789" w:type="dxa"/>
            <w:gridSpan w:val="3"/>
            <w:vAlign w:val="center"/>
          </w:tcPr>
          <w:p w14:paraId="51E62A9E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05FDC6B2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6F296E">
              <w:rPr>
                <w:rFonts w:ascii="Times New Roman" w:hAnsi="Times New Roman"/>
              </w:rPr>
              <w:t xml:space="preserve"> </w:t>
            </w:r>
          </w:p>
        </w:tc>
      </w:tr>
      <w:tr w:rsidR="000A4D7D" w:rsidRPr="006F296E" w14:paraId="3D4369D3" w14:textId="77777777" w:rsidTr="000F2FDD">
        <w:trPr>
          <w:gridAfter w:val="1"/>
          <w:wAfter w:w="8" w:type="dxa"/>
          <w:trHeight w:val="163"/>
        </w:trPr>
        <w:tc>
          <w:tcPr>
            <w:tcW w:w="7655" w:type="dxa"/>
          </w:tcPr>
          <w:p w14:paraId="17D2867D" w14:textId="77777777" w:rsidR="000A4D7D" w:rsidRPr="00354445" w:rsidRDefault="000A4D7D" w:rsidP="003A013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445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126" w:type="dxa"/>
            <w:vAlign w:val="center"/>
          </w:tcPr>
          <w:p w14:paraId="027E2AFA" w14:textId="77777777" w:rsidR="000A4D7D" w:rsidRPr="00354445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544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0A4D7D" w:rsidRPr="006F296E" w14:paraId="1E59DAB1" w14:textId="77777777" w:rsidTr="000F2FDD">
        <w:trPr>
          <w:gridAfter w:val="1"/>
          <w:wAfter w:w="8" w:type="dxa"/>
          <w:trHeight w:val="235"/>
        </w:trPr>
        <w:tc>
          <w:tcPr>
            <w:tcW w:w="7655" w:type="dxa"/>
          </w:tcPr>
          <w:p w14:paraId="5E3F958D" w14:textId="77777777" w:rsidR="000A4D7D" w:rsidRPr="00354445" w:rsidRDefault="000A4D7D" w:rsidP="003A013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445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126" w:type="dxa"/>
            <w:vAlign w:val="center"/>
          </w:tcPr>
          <w:p w14:paraId="48592128" w14:textId="77777777" w:rsidR="000A4D7D" w:rsidRPr="00354445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544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0A4D7D" w:rsidRPr="006F296E" w14:paraId="0DAAAB3E" w14:textId="77777777" w:rsidTr="000F2FDD">
        <w:tc>
          <w:tcPr>
            <w:tcW w:w="9789" w:type="dxa"/>
            <w:gridSpan w:val="3"/>
            <w:vAlign w:val="center"/>
          </w:tcPr>
          <w:p w14:paraId="47FFF4BD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15CD8D1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21F6A1D2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6F296E">
              <w:rPr>
                <w:rFonts w:ascii="Times New Roman" w:hAnsi="Times New Roman"/>
              </w:rPr>
              <w:t xml:space="preserve"> </w:t>
            </w:r>
          </w:p>
        </w:tc>
      </w:tr>
      <w:tr w:rsidR="000A4D7D" w:rsidRPr="006F296E" w14:paraId="24BDFE1F" w14:textId="77777777" w:rsidTr="000F2FDD">
        <w:trPr>
          <w:gridAfter w:val="1"/>
          <w:wAfter w:w="8" w:type="dxa"/>
        </w:trPr>
        <w:tc>
          <w:tcPr>
            <w:tcW w:w="7655" w:type="dxa"/>
          </w:tcPr>
          <w:p w14:paraId="6778149B" w14:textId="77777777" w:rsidR="000A4D7D" w:rsidRPr="006F296E" w:rsidRDefault="000A4D7D" w:rsidP="003A013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6F296E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126" w:type="dxa"/>
            <w:vAlign w:val="center"/>
          </w:tcPr>
          <w:p w14:paraId="04BB6929" w14:textId="77777777" w:rsidR="000A4D7D" w:rsidRPr="006F296E" w:rsidRDefault="000A4D7D" w:rsidP="003A013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bookmarkEnd w:id="2"/>
    </w:tbl>
    <w:p w14:paraId="1CD5F103" w14:textId="77777777" w:rsidR="00C0142E" w:rsidRPr="00C0142E" w:rsidRDefault="00C0142E" w:rsidP="00C01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8BC5B2" w14:textId="77777777" w:rsidR="00C0142E" w:rsidRPr="00C0142E" w:rsidRDefault="00C0142E" w:rsidP="00C01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2C340D" w14:textId="77777777" w:rsidR="00C0142E" w:rsidRPr="00C0142E" w:rsidRDefault="00C0142E" w:rsidP="00C01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D5B042" w14:textId="77777777" w:rsidR="00C0142E" w:rsidRPr="00C0142E" w:rsidRDefault="00C0142E" w:rsidP="00C014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2A08AC" w14:textId="77777777" w:rsidR="0059270E" w:rsidRDefault="005927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FAFBB2" w14:textId="4BCBF95B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3A96B9A0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105AA" w14:paraId="13A3CA46" w14:textId="77777777" w:rsidTr="00395856">
        <w:trPr>
          <w:trHeight w:val="193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C006C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90C2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617DDA56" w14:textId="77777777" w:rsidTr="00395856">
        <w:trPr>
          <w:trHeight w:val="256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3A95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31948" w14:textId="79E92297" w:rsidR="00EC08FE" w:rsidRPr="00826497" w:rsidRDefault="00826497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E81632" w:rsidRPr="009105AA" w14:paraId="0A8C7D02" w14:textId="77777777" w:rsidTr="00395856">
        <w:trPr>
          <w:trHeight w:val="102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FEB26" w14:textId="0AC0BF5D" w:rsidR="00E81632" w:rsidRPr="009105AA" w:rsidRDefault="00E81632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в форме практической подготовки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E1BA" w14:textId="65B4674F" w:rsidR="00E81632" w:rsidRPr="00826497" w:rsidRDefault="00E81632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C08FE" w:rsidRPr="009105AA" w14:paraId="1FFD7AD0" w14:textId="77777777" w:rsidTr="00395856">
        <w:trPr>
          <w:trHeight w:val="192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E06C2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6216F" w14:textId="434C2E81" w:rsidR="00BC01AB" w:rsidRPr="00826497" w:rsidRDefault="00826497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EC08FE" w:rsidRPr="009105AA" w14:paraId="48AFCA72" w14:textId="77777777" w:rsidTr="00395856">
        <w:trPr>
          <w:trHeight w:val="14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D4F15" w14:textId="77777777" w:rsidR="00EC08FE" w:rsidRPr="00826497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5D55B8D4" w14:textId="77777777" w:rsidTr="00395856">
        <w:trPr>
          <w:trHeight w:val="23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F64DE2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6A21A" w14:textId="7328FB2D" w:rsidR="00EC08FE" w:rsidRPr="00826497" w:rsidRDefault="00826497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C08FE" w:rsidRPr="009105AA" w14:paraId="7C0DBB4A" w14:textId="77777777" w:rsidTr="00395856">
        <w:trPr>
          <w:trHeight w:val="182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500B8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96111" w14:textId="736B7305" w:rsidR="00EC08FE" w:rsidRPr="00826497" w:rsidRDefault="00826497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08FE" w:rsidRPr="009105AA" w14:paraId="10F75624" w14:textId="77777777" w:rsidTr="00395856">
        <w:trPr>
          <w:trHeight w:val="14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6F84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0638A" w14:textId="77777777" w:rsidR="00EC08FE" w:rsidRPr="00826497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25AEA6E2" w14:textId="77777777" w:rsidTr="00395856">
        <w:trPr>
          <w:trHeight w:val="88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4A4F8" w14:textId="0B2D5360" w:rsidR="00EC08FE" w:rsidRPr="00C8083D" w:rsidRDefault="00003277" w:rsidP="00C8083D">
            <w:pPr>
              <w:pStyle w:val="TableParagraph"/>
              <w:ind w:left="107"/>
              <w:rPr>
                <w:sz w:val="24"/>
                <w:szCs w:val="24"/>
              </w:rPr>
            </w:pPr>
            <w:proofErr w:type="gramStart"/>
            <w:r w:rsidRPr="00C8083D">
              <w:rPr>
                <w:sz w:val="24"/>
                <w:szCs w:val="24"/>
              </w:rPr>
              <w:t>Изучение  теоретического</w:t>
            </w:r>
            <w:proofErr w:type="gramEnd"/>
            <w:r w:rsidRPr="00C8083D">
              <w:rPr>
                <w:sz w:val="24"/>
                <w:szCs w:val="24"/>
              </w:rPr>
              <w:t xml:space="preserve">  материала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97FF4" w14:textId="4D85D401" w:rsidR="00EC08FE" w:rsidRPr="00E65C6C" w:rsidRDefault="00826497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8083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C08FE" w:rsidRPr="009105AA" w14:paraId="2F8D4BBE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4ED84" w14:textId="374A1C6B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="00826497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8AA62" w14:textId="5934BE3D" w:rsidR="00EC08FE" w:rsidRPr="00E65C6C" w:rsidRDefault="00826497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5A9F7F34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33DFDD29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143D488B" w14:textId="7BFBA795" w:rsidR="005B2729" w:rsidRDefault="0042129F" w:rsidP="0039585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5B2729" w:rsidRPr="005B2729">
        <w:rPr>
          <w:rFonts w:ascii="Times New Roman" w:hAnsi="Times New Roman" w:cs="Times New Roman"/>
          <w:b/>
          <w:sz w:val="24"/>
          <w:szCs w:val="24"/>
        </w:rPr>
        <w:t xml:space="preserve">ОГСЭ.06 </w:t>
      </w:r>
      <w:r w:rsidR="00395856">
        <w:rPr>
          <w:rFonts w:ascii="Times New Roman" w:hAnsi="Times New Roman" w:cs="Times New Roman"/>
          <w:b/>
          <w:sz w:val="24"/>
          <w:szCs w:val="24"/>
        </w:rPr>
        <w:t>Основы финансовой грамотности и предпринимательской деятельности</w:t>
      </w:r>
      <w:r w:rsidR="005B2729" w:rsidRPr="00E65C6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397"/>
        <w:gridCol w:w="8"/>
        <w:gridCol w:w="3337"/>
        <w:gridCol w:w="1748"/>
        <w:gridCol w:w="1863"/>
      </w:tblGrid>
      <w:tr w:rsidR="00F8267C" w:rsidRPr="00826497" w14:paraId="4A290836" w14:textId="77777777" w:rsidTr="00395856">
        <w:trPr>
          <w:trHeight w:val="20"/>
        </w:trPr>
        <w:tc>
          <w:tcPr>
            <w:tcW w:w="976" w:type="pct"/>
          </w:tcPr>
          <w:p w14:paraId="67F2B0E2" w14:textId="536F058F" w:rsidR="00C73440" w:rsidRPr="00826497" w:rsidRDefault="00C73440" w:rsidP="00C7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74" w:type="pct"/>
            <w:gridSpan w:val="3"/>
          </w:tcPr>
          <w:p w14:paraId="6478AAF0" w14:textId="734084F3" w:rsidR="00C73440" w:rsidRPr="00826497" w:rsidRDefault="00C73440" w:rsidP="00C7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обучающихся </w:t>
            </w:r>
          </w:p>
        </w:tc>
        <w:tc>
          <w:tcPr>
            <w:tcW w:w="315" w:type="pct"/>
          </w:tcPr>
          <w:p w14:paraId="095CE1BA" w14:textId="1D42541B" w:rsidR="00C73440" w:rsidRPr="00395856" w:rsidRDefault="00C73440" w:rsidP="00C7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85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="00395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5856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 </w:t>
            </w:r>
            <w:r w:rsidRPr="0039585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395856" w:rsidRPr="0039585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395856" w:rsidRPr="003958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т.ч. в форме практической подготовки</w:t>
            </w:r>
          </w:p>
        </w:tc>
        <w:tc>
          <w:tcPr>
            <w:tcW w:w="635" w:type="pct"/>
          </w:tcPr>
          <w:p w14:paraId="7099B436" w14:textId="77777777" w:rsidR="00C73440" w:rsidRDefault="00C73440" w:rsidP="00C73440">
            <w:pPr>
              <w:pStyle w:val="TableParagraph"/>
              <w:ind w:left="9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Коды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формируемых</w:t>
            </w:r>
          </w:p>
          <w:p w14:paraId="4B4C536B" w14:textId="68B18324" w:rsidR="00C73440" w:rsidRPr="00826497" w:rsidRDefault="00395856" w:rsidP="00C7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73440">
              <w:rPr>
                <w:rFonts w:ascii="Times New Roman" w:hAnsi="Times New Roman" w:cs="Times New Roman"/>
                <w:b/>
                <w:sz w:val="24"/>
                <w:szCs w:val="24"/>
              </w:rPr>
              <w:t>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958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95856" w:rsidRPr="00826497" w14:paraId="24CF37AA" w14:textId="77777777" w:rsidTr="00395856">
        <w:trPr>
          <w:trHeight w:val="20"/>
        </w:trPr>
        <w:tc>
          <w:tcPr>
            <w:tcW w:w="4050" w:type="pct"/>
            <w:gridSpan w:val="4"/>
          </w:tcPr>
          <w:p w14:paraId="4886412B" w14:textId="14A7FF2C" w:rsidR="00395856" w:rsidRPr="009105AA" w:rsidRDefault="00395856" w:rsidP="003958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 w:rsidRPr="00395856">
              <w:rPr>
                <w:rFonts w:ascii="Times New Roman" w:hAnsi="Times New Roman" w:cs="Times New Roman"/>
                <w:b/>
                <w:sz w:val="24"/>
                <w:szCs w:val="24"/>
              </w:rPr>
              <w:t>Основы финансовой грамотности и предпринимательской деятельности</w:t>
            </w:r>
          </w:p>
        </w:tc>
        <w:tc>
          <w:tcPr>
            <w:tcW w:w="315" w:type="pct"/>
          </w:tcPr>
          <w:p w14:paraId="617EE9BB" w14:textId="51F1E9D0" w:rsidR="00395856" w:rsidRPr="009105AA" w:rsidRDefault="00395856" w:rsidP="00C734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34/10</w:t>
            </w:r>
          </w:p>
        </w:tc>
        <w:tc>
          <w:tcPr>
            <w:tcW w:w="635" w:type="pct"/>
          </w:tcPr>
          <w:p w14:paraId="5CD9A657" w14:textId="77777777" w:rsidR="00395856" w:rsidRDefault="00395856" w:rsidP="00C73440">
            <w:pPr>
              <w:pStyle w:val="TableParagraph"/>
              <w:ind w:left="94"/>
              <w:jc w:val="center"/>
              <w:rPr>
                <w:b/>
                <w:sz w:val="24"/>
                <w:szCs w:val="24"/>
              </w:rPr>
            </w:pPr>
          </w:p>
        </w:tc>
      </w:tr>
      <w:tr w:rsidR="00F8267C" w:rsidRPr="00826497" w14:paraId="35C30250" w14:textId="77777777" w:rsidTr="00395856">
        <w:trPr>
          <w:trHeight w:val="20"/>
        </w:trPr>
        <w:tc>
          <w:tcPr>
            <w:tcW w:w="976" w:type="pct"/>
            <w:vMerge w:val="restart"/>
          </w:tcPr>
          <w:p w14:paraId="37A7D7EE" w14:textId="77777777" w:rsidR="00826497" w:rsidRPr="00826497" w:rsidRDefault="00826497" w:rsidP="00C73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продукты</w:t>
            </w:r>
          </w:p>
        </w:tc>
        <w:tc>
          <w:tcPr>
            <w:tcW w:w="3074" w:type="pct"/>
            <w:gridSpan w:val="3"/>
          </w:tcPr>
          <w:p w14:paraId="3D13A0E0" w14:textId="77777777" w:rsidR="00826497" w:rsidRPr="00826497" w:rsidRDefault="00826497" w:rsidP="00826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 w:val="restart"/>
          </w:tcPr>
          <w:p w14:paraId="350F7BEE" w14:textId="77777777" w:rsidR="00826497" w:rsidRPr="00826497" w:rsidRDefault="00826497" w:rsidP="008264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 w:val="restart"/>
          </w:tcPr>
          <w:p w14:paraId="09D46593" w14:textId="5DCC71E9" w:rsidR="00826497" w:rsidRDefault="004B0DB5" w:rsidP="00C73440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ОК </w:t>
            </w:r>
            <w:r w:rsidR="00C73440" w:rsidRPr="00826497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03,</w:t>
            </w:r>
            <w:r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04,09 </w:t>
            </w:r>
          </w:p>
          <w:p w14:paraId="09BD145E" w14:textId="651F001B" w:rsidR="001912E1" w:rsidRPr="001912E1" w:rsidRDefault="001912E1" w:rsidP="00C734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3-4,6-9,12-17,19-22,25-27,30</w:t>
            </w:r>
          </w:p>
        </w:tc>
      </w:tr>
      <w:tr w:rsidR="00F8267C" w:rsidRPr="00826497" w14:paraId="61D4058C" w14:textId="77777777" w:rsidTr="00395856">
        <w:trPr>
          <w:trHeight w:val="20"/>
        </w:trPr>
        <w:tc>
          <w:tcPr>
            <w:tcW w:w="976" w:type="pct"/>
            <w:vMerge/>
          </w:tcPr>
          <w:p w14:paraId="153C7854" w14:textId="77777777" w:rsidR="00826497" w:rsidRPr="00826497" w:rsidRDefault="00826497" w:rsidP="00C73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4BE0EA02" w14:textId="77777777" w:rsidR="00826497" w:rsidRPr="00826497" w:rsidRDefault="00826497" w:rsidP="00826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pct"/>
            <w:gridSpan w:val="2"/>
          </w:tcPr>
          <w:p w14:paraId="0E7E311C" w14:textId="77777777" w:rsidR="00826497" w:rsidRPr="00826497" w:rsidRDefault="00826497" w:rsidP="00826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Введение. Основные понятия кредитования. Виды кредитов. Ипотечное кредитование. Принципы кредитования. Условия кредитов. Необходимые документы при оформлении кредита. Кредитная история заемщика.</w:t>
            </w:r>
          </w:p>
        </w:tc>
        <w:tc>
          <w:tcPr>
            <w:tcW w:w="315" w:type="pct"/>
            <w:vMerge/>
          </w:tcPr>
          <w:p w14:paraId="1A2EC59B" w14:textId="77777777" w:rsidR="00826497" w:rsidRPr="00826497" w:rsidRDefault="00826497" w:rsidP="008264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0F5F9B43" w14:textId="77777777" w:rsidR="00826497" w:rsidRPr="00826497" w:rsidRDefault="00826497" w:rsidP="00C73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15AA49AD" w14:textId="77777777" w:rsidTr="00395856">
        <w:trPr>
          <w:trHeight w:val="20"/>
        </w:trPr>
        <w:tc>
          <w:tcPr>
            <w:tcW w:w="976" w:type="pct"/>
            <w:vMerge/>
          </w:tcPr>
          <w:p w14:paraId="1DE5AC25" w14:textId="77777777" w:rsidR="00826497" w:rsidRPr="00826497" w:rsidRDefault="00826497" w:rsidP="00C73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0F09CA95" w14:textId="77777777" w:rsidR="00826497" w:rsidRPr="00826497" w:rsidRDefault="00826497" w:rsidP="00826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940" w:type="pct"/>
            <w:gridSpan w:val="2"/>
          </w:tcPr>
          <w:p w14:paraId="05AD6005" w14:textId="77777777" w:rsidR="00826497" w:rsidRPr="00826497" w:rsidRDefault="00826497" w:rsidP="00826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размеров выплат по различным видам кредитов.</w:t>
            </w:r>
          </w:p>
        </w:tc>
        <w:tc>
          <w:tcPr>
            <w:tcW w:w="315" w:type="pct"/>
            <w:vMerge/>
          </w:tcPr>
          <w:p w14:paraId="67494188" w14:textId="77777777" w:rsidR="00826497" w:rsidRPr="00826497" w:rsidRDefault="00826497" w:rsidP="008264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0063F493" w14:textId="77777777" w:rsidR="00826497" w:rsidRPr="00826497" w:rsidRDefault="00826497" w:rsidP="00C73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52C7E9D9" w14:textId="77777777" w:rsidTr="00395856">
        <w:trPr>
          <w:trHeight w:val="20"/>
        </w:trPr>
        <w:tc>
          <w:tcPr>
            <w:tcW w:w="976" w:type="pct"/>
            <w:vMerge/>
          </w:tcPr>
          <w:p w14:paraId="5DE478AB" w14:textId="77777777" w:rsidR="00826497" w:rsidRPr="00826497" w:rsidRDefault="00826497" w:rsidP="00C734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</w:tcPr>
          <w:p w14:paraId="20F60DB1" w14:textId="77777777" w:rsidR="00826497" w:rsidRPr="00C73440" w:rsidRDefault="00826497" w:rsidP="00826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44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15" w:type="pct"/>
            <w:vMerge w:val="restart"/>
          </w:tcPr>
          <w:p w14:paraId="1A78036A" w14:textId="77777777" w:rsidR="00826497" w:rsidRPr="00826497" w:rsidRDefault="00826497" w:rsidP="0082649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14:paraId="0927B142" w14:textId="77777777" w:rsidR="00826497" w:rsidRPr="00826497" w:rsidRDefault="00826497" w:rsidP="00C73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7E704122" w14:textId="77777777" w:rsidTr="00395856">
        <w:trPr>
          <w:trHeight w:val="20"/>
        </w:trPr>
        <w:tc>
          <w:tcPr>
            <w:tcW w:w="976" w:type="pct"/>
            <w:vMerge/>
          </w:tcPr>
          <w:p w14:paraId="58E42AEF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444FEFCF" w14:textId="79B9C2E3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40" w:type="pct"/>
            <w:gridSpan w:val="2"/>
          </w:tcPr>
          <w:p w14:paraId="49AFC1FF" w14:textId="66766C3C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 –проект «В каком банке выгоднее взять кредит?» Анализ и сравнения условия по </w:t>
            </w:r>
            <w:proofErr w:type="gramStart"/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кредиту  в</w:t>
            </w:r>
            <w:proofErr w:type="gramEnd"/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банках.</w:t>
            </w:r>
          </w:p>
        </w:tc>
        <w:tc>
          <w:tcPr>
            <w:tcW w:w="315" w:type="pct"/>
            <w:vMerge/>
          </w:tcPr>
          <w:p w14:paraId="76B23FC1" w14:textId="77777777" w:rsidR="00F8267C" w:rsidRPr="00826497" w:rsidRDefault="00F8267C" w:rsidP="00F826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2F44D370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5E447F1E" w14:textId="77777777" w:rsidTr="00395856">
        <w:trPr>
          <w:trHeight w:val="20"/>
        </w:trPr>
        <w:tc>
          <w:tcPr>
            <w:tcW w:w="976" w:type="pct"/>
            <w:vMerge/>
          </w:tcPr>
          <w:p w14:paraId="73E7FF85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</w:tcPr>
          <w:p w14:paraId="63D5417A" w14:textId="4313352B" w:rsidR="00F8267C" w:rsidRPr="00F8267C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6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15" w:type="pct"/>
            <w:vMerge/>
          </w:tcPr>
          <w:p w14:paraId="073DCF93" w14:textId="77777777" w:rsidR="00F8267C" w:rsidRPr="00826497" w:rsidRDefault="00F8267C" w:rsidP="00F826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6950DD3E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1097AFAC" w14:textId="77777777" w:rsidTr="00395856">
        <w:trPr>
          <w:trHeight w:val="20"/>
        </w:trPr>
        <w:tc>
          <w:tcPr>
            <w:tcW w:w="976" w:type="pct"/>
            <w:vMerge/>
          </w:tcPr>
          <w:p w14:paraId="68E62E0B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61813BAC" w14:textId="466E678C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40" w:type="pct"/>
            <w:gridSpan w:val="2"/>
          </w:tcPr>
          <w:p w14:paraId="35DB20DC" w14:textId="1DEF3A39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Банковские депозиты: виды, особенности и доходность. Маржа. Условия депозитов. Способы начисления процентов по депозитам. Выбор банка. Открытие депозита. Критерии надежности банка. Условия открытия вклада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(изучение теоретического материала)</w:t>
            </w:r>
          </w:p>
        </w:tc>
        <w:tc>
          <w:tcPr>
            <w:tcW w:w="315" w:type="pct"/>
          </w:tcPr>
          <w:p w14:paraId="32885690" w14:textId="148742C6" w:rsidR="00F8267C" w:rsidRPr="00826497" w:rsidRDefault="00F8267C" w:rsidP="005927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14:paraId="336DA675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2342081A" w14:textId="77777777" w:rsidTr="00395856">
        <w:trPr>
          <w:trHeight w:val="20"/>
        </w:trPr>
        <w:tc>
          <w:tcPr>
            <w:tcW w:w="976" w:type="pct"/>
            <w:vMerge w:val="restart"/>
          </w:tcPr>
          <w:p w14:paraId="3E3E5963" w14:textId="00D25656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>Расчетно-кассовые операции</w:t>
            </w:r>
          </w:p>
        </w:tc>
        <w:tc>
          <w:tcPr>
            <w:tcW w:w="3074" w:type="pct"/>
            <w:gridSpan w:val="3"/>
          </w:tcPr>
          <w:p w14:paraId="78F7F2D1" w14:textId="750AEDFB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 w:val="restart"/>
          </w:tcPr>
          <w:p w14:paraId="5B2B438B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 w:val="restart"/>
          </w:tcPr>
          <w:p w14:paraId="75077952" w14:textId="77777777" w:rsidR="004B0DB5" w:rsidRPr="004B0DB5" w:rsidRDefault="004B0DB5" w:rsidP="004B0DB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B0DB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ОК 03,04,09 </w:t>
            </w:r>
          </w:p>
          <w:p w14:paraId="7D0AD2B3" w14:textId="3AC62E82" w:rsidR="00BC4C67" w:rsidRPr="00BC4C67" w:rsidRDefault="004B0DB5" w:rsidP="004B0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DB5">
              <w:rPr>
                <w:rFonts w:ascii="Times New Roman" w:hAnsi="Times New Roman" w:cs="Times New Roman"/>
                <w:iCs/>
                <w:sz w:val="28"/>
                <w:szCs w:val="28"/>
              </w:rPr>
              <w:t>ЛР 3-4,6-9,12-17,19-22,25-27,30</w:t>
            </w:r>
          </w:p>
        </w:tc>
      </w:tr>
      <w:tr w:rsidR="00F8267C" w:rsidRPr="00826497" w14:paraId="3C396A5B" w14:textId="77777777" w:rsidTr="00395856">
        <w:trPr>
          <w:trHeight w:val="20"/>
        </w:trPr>
        <w:tc>
          <w:tcPr>
            <w:tcW w:w="976" w:type="pct"/>
            <w:vMerge/>
          </w:tcPr>
          <w:p w14:paraId="373D96A7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0C949E7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40" w:type="pct"/>
            <w:gridSpan w:val="2"/>
          </w:tcPr>
          <w:p w14:paraId="5524F676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Валютный курс. Конвертируемость национальной валюты. Национальная валюта. Валютные курсы.</w:t>
            </w:r>
          </w:p>
        </w:tc>
        <w:tc>
          <w:tcPr>
            <w:tcW w:w="315" w:type="pct"/>
            <w:vMerge/>
          </w:tcPr>
          <w:p w14:paraId="060FFB04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2E1D7C61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5168D3E7" w14:textId="77777777" w:rsidTr="00395856">
        <w:trPr>
          <w:trHeight w:val="20"/>
        </w:trPr>
        <w:tc>
          <w:tcPr>
            <w:tcW w:w="976" w:type="pct"/>
            <w:vMerge/>
          </w:tcPr>
          <w:p w14:paraId="01B20C17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6867878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0" w:type="pct"/>
            <w:gridSpan w:val="2"/>
          </w:tcPr>
          <w:p w14:paraId="0FC84A39" w14:textId="05DC4AD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Банковские карты. Выбор банковской карты. Виды банковских карт (дебетовая и кредитная).</w:t>
            </w:r>
          </w:p>
        </w:tc>
        <w:tc>
          <w:tcPr>
            <w:tcW w:w="315" w:type="pct"/>
            <w:vMerge/>
          </w:tcPr>
          <w:p w14:paraId="11D420C9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11FA7BB7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43D8D85E" w14:textId="77777777" w:rsidTr="00395856">
        <w:trPr>
          <w:trHeight w:val="20"/>
        </w:trPr>
        <w:tc>
          <w:tcPr>
            <w:tcW w:w="976" w:type="pct"/>
            <w:vMerge w:val="restart"/>
          </w:tcPr>
          <w:p w14:paraId="3D961624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  <w:tc>
          <w:tcPr>
            <w:tcW w:w="3074" w:type="pct"/>
            <w:gridSpan w:val="3"/>
          </w:tcPr>
          <w:p w14:paraId="41DC3905" w14:textId="12EE9FC9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 w:val="restart"/>
          </w:tcPr>
          <w:p w14:paraId="38845BC5" w14:textId="547F20BA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 w:val="restart"/>
          </w:tcPr>
          <w:p w14:paraId="74416D6D" w14:textId="77777777" w:rsidR="004B0DB5" w:rsidRPr="004B0DB5" w:rsidRDefault="004B0DB5" w:rsidP="004B0D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03,04,09 </w:t>
            </w:r>
          </w:p>
          <w:p w14:paraId="3D42B9A6" w14:textId="0D0FF70C" w:rsidR="00BC4C67" w:rsidRPr="00826497" w:rsidRDefault="004B0DB5" w:rsidP="004B0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ЛР 3-4,6-9,12-17,19-22,25-27,30</w:t>
            </w:r>
          </w:p>
        </w:tc>
      </w:tr>
      <w:tr w:rsidR="00F8267C" w:rsidRPr="00826497" w14:paraId="1177FE00" w14:textId="77777777" w:rsidTr="00395856">
        <w:trPr>
          <w:trHeight w:val="20"/>
        </w:trPr>
        <w:tc>
          <w:tcPr>
            <w:tcW w:w="976" w:type="pct"/>
            <w:vMerge/>
          </w:tcPr>
          <w:p w14:paraId="70F1576D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14:paraId="75B3E329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940" w:type="pct"/>
            <w:gridSpan w:val="2"/>
            <w:tcBorders>
              <w:bottom w:val="single" w:sz="4" w:space="0" w:color="auto"/>
            </w:tcBorders>
          </w:tcPr>
          <w:p w14:paraId="111E91C3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правила инвестирования: как покупать </w:t>
            </w:r>
            <w:r w:rsidRPr="00826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продавать ценные бумаги. Инструменты личного финансирования на финансовых рынках и их особенности.</w:t>
            </w:r>
          </w:p>
        </w:tc>
        <w:tc>
          <w:tcPr>
            <w:tcW w:w="315" w:type="pct"/>
            <w:vMerge/>
          </w:tcPr>
          <w:p w14:paraId="5CCA8EAD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61D05C76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53731113" w14:textId="77777777" w:rsidTr="00395856">
        <w:trPr>
          <w:trHeight w:val="20"/>
        </w:trPr>
        <w:tc>
          <w:tcPr>
            <w:tcW w:w="976" w:type="pct"/>
            <w:vMerge/>
          </w:tcPr>
          <w:p w14:paraId="43580564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14:paraId="22D39A6E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40" w:type="pct"/>
            <w:gridSpan w:val="2"/>
            <w:tcBorders>
              <w:bottom w:val="single" w:sz="4" w:space="0" w:color="auto"/>
            </w:tcBorders>
          </w:tcPr>
          <w:p w14:paraId="2AD84448" w14:textId="4F9D741E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 xml:space="preserve"> Денежный рынок и рынок капиталов. Рынок. Функции рынка. Рынок капитала. Инвестирование. Фондовый рынок. Рынок ценных бумаг. Ценные бумаги. Виды ценных бумаг. Операции на рынке ценных бумаг.</w:t>
            </w:r>
          </w:p>
        </w:tc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45C03B39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7AACD4F7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35A75243" w14:textId="77777777" w:rsidTr="00395856">
        <w:trPr>
          <w:trHeight w:val="20"/>
        </w:trPr>
        <w:tc>
          <w:tcPr>
            <w:tcW w:w="976" w:type="pct"/>
            <w:vMerge/>
          </w:tcPr>
          <w:p w14:paraId="0062DDCC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</w:tcPr>
          <w:p w14:paraId="6BE3910E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15" w:type="pct"/>
            <w:vMerge w:val="restart"/>
          </w:tcPr>
          <w:p w14:paraId="1440BDE7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14:paraId="12C1F381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25FCBDD8" w14:textId="77777777" w:rsidTr="00395856">
        <w:trPr>
          <w:trHeight w:val="20"/>
        </w:trPr>
        <w:tc>
          <w:tcPr>
            <w:tcW w:w="976" w:type="pct"/>
            <w:vMerge/>
          </w:tcPr>
          <w:p w14:paraId="6F0BA93B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D6834EB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940" w:type="pct"/>
            <w:gridSpan w:val="2"/>
          </w:tcPr>
          <w:p w14:paraId="11C2F836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расчет доходности ценных бумаг</w:t>
            </w:r>
          </w:p>
        </w:tc>
        <w:tc>
          <w:tcPr>
            <w:tcW w:w="315" w:type="pct"/>
            <w:vMerge/>
          </w:tcPr>
          <w:p w14:paraId="7FB8E51D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733A7DE5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718D1631" w14:textId="77777777" w:rsidTr="00395856">
        <w:trPr>
          <w:trHeight w:val="20"/>
        </w:trPr>
        <w:tc>
          <w:tcPr>
            <w:tcW w:w="976" w:type="pct"/>
            <w:vMerge w:val="restart"/>
          </w:tcPr>
          <w:p w14:paraId="6C0BC07D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>Страхование</w:t>
            </w:r>
          </w:p>
        </w:tc>
        <w:tc>
          <w:tcPr>
            <w:tcW w:w="3074" w:type="pct"/>
            <w:gridSpan w:val="3"/>
          </w:tcPr>
          <w:p w14:paraId="19E45E05" w14:textId="06EBFE15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 w:val="restart"/>
          </w:tcPr>
          <w:p w14:paraId="68F79ACA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 w:val="restart"/>
          </w:tcPr>
          <w:p w14:paraId="43A922C2" w14:textId="77777777" w:rsidR="004B0DB5" w:rsidRPr="004B0DB5" w:rsidRDefault="004B0DB5" w:rsidP="004B0D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03,04,09 </w:t>
            </w:r>
          </w:p>
          <w:p w14:paraId="7FDD8D92" w14:textId="4AA74F28" w:rsidR="00BC4C67" w:rsidRPr="00826497" w:rsidRDefault="004B0DB5" w:rsidP="004B0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t>ЛР 3-4,6-9,12-17,19-22,25-27,30</w:t>
            </w:r>
          </w:p>
        </w:tc>
      </w:tr>
      <w:tr w:rsidR="00F8267C" w:rsidRPr="00826497" w14:paraId="4AC98A3C" w14:textId="77777777" w:rsidTr="00395856">
        <w:trPr>
          <w:trHeight w:val="20"/>
        </w:trPr>
        <w:tc>
          <w:tcPr>
            <w:tcW w:w="976" w:type="pct"/>
            <w:vMerge/>
          </w:tcPr>
          <w:p w14:paraId="4C995541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31687768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 </w:t>
            </w:r>
          </w:p>
        </w:tc>
        <w:tc>
          <w:tcPr>
            <w:tcW w:w="2940" w:type="pct"/>
            <w:gridSpan w:val="2"/>
          </w:tcPr>
          <w:p w14:paraId="0FB98DA0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Виды страхования в России. Понятие страхования. Страхователь. Страховка. Страховщик. Договор страхования. Ведущие страховые компании в России.</w:t>
            </w:r>
          </w:p>
        </w:tc>
        <w:tc>
          <w:tcPr>
            <w:tcW w:w="315" w:type="pct"/>
            <w:vMerge/>
          </w:tcPr>
          <w:p w14:paraId="5C7AF97B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74C1D306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5F4A333C" w14:textId="77777777" w:rsidTr="00395856">
        <w:trPr>
          <w:trHeight w:val="20"/>
        </w:trPr>
        <w:tc>
          <w:tcPr>
            <w:tcW w:w="976" w:type="pct"/>
            <w:vMerge/>
          </w:tcPr>
          <w:p w14:paraId="30C8FFC8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A096949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940" w:type="pct"/>
            <w:gridSpan w:val="2"/>
          </w:tcPr>
          <w:p w14:paraId="4618CFE3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Страхование имущества граждан. Особенности личного страхования. Виды страховых продуктов.</w:t>
            </w:r>
          </w:p>
        </w:tc>
        <w:tc>
          <w:tcPr>
            <w:tcW w:w="315" w:type="pct"/>
            <w:vMerge/>
          </w:tcPr>
          <w:p w14:paraId="40EC2469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3E3DAE08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2BC25CED" w14:textId="77777777" w:rsidTr="00395856">
        <w:trPr>
          <w:trHeight w:val="20"/>
        </w:trPr>
        <w:tc>
          <w:tcPr>
            <w:tcW w:w="976" w:type="pct"/>
            <w:vMerge/>
          </w:tcPr>
          <w:p w14:paraId="3C9C65D4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6FB5878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940" w:type="pct"/>
            <w:gridSpan w:val="2"/>
          </w:tcPr>
          <w:p w14:paraId="037DE75D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Выбор страховой компании. Информация о страховой компании и предоставляемых страховых программах.</w:t>
            </w:r>
          </w:p>
        </w:tc>
        <w:tc>
          <w:tcPr>
            <w:tcW w:w="315" w:type="pct"/>
            <w:vMerge/>
          </w:tcPr>
          <w:p w14:paraId="10218041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7041EA31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79B796AA" w14:textId="77777777" w:rsidTr="00395856">
        <w:trPr>
          <w:trHeight w:val="20"/>
        </w:trPr>
        <w:tc>
          <w:tcPr>
            <w:tcW w:w="976" w:type="pct"/>
            <w:vMerge/>
          </w:tcPr>
          <w:p w14:paraId="5A73C524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</w:tcPr>
          <w:p w14:paraId="265ED623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15" w:type="pct"/>
            <w:vMerge w:val="restart"/>
          </w:tcPr>
          <w:p w14:paraId="1F49D150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DEFA04F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E5E406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3A696E41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488B42F1" w14:textId="77777777" w:rsidTr="00395856">
        <w:trPr>
          <w:trHeight w:val="20"/>
        </w:trPr>
        <w:tc>
          <w:tcPr>
            <w:tcW w:w="976" w:type="pct"/>
            <w:vMerge/>
          </w:tcPr>
          <w:p w14:paraId="131BFCE9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33C22194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40" w:type="pct"/>
            <w:gridSpan w:val="2"/>
          </w:tcPr>
          <w:p w14:paraId="398F07AD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Мини –проект Выбор страховой компании. Информация о страховой компании и предоставляемых страховых программах</w:t>
            </w:r>
          </w:p>
        </w:tc>
        <w:tc>
          <w:tcPr>
            <w:tcW w:w="315" w:type="pct"/>
            <w:vMerge/>
          </w:tcPr>
          <w:p w14:paraId="3F265AAE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3D718F17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1BCC5BDB" w14:textId="77777777" w:rsidTr="00395856">
        <w:trPr>
          <w:trHeight w:val="20"/>
        </w:trPr>
        <w:tc>
          <w:tcPr>
            <w:tcW w:w="976" w:type="pct"/>
            <w:vMerge w:val="restart"/>
          </w:tcPr>
          <w:p w14:paraId="2193EC5F" w14:textId="2046CB94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 Основы налогообложения</w:t>
            </w:r>
          </w:p>
        </w:tc>
        <w:tc>
          <w:tcPr>
            <w:tcW w:w="3074" w:type="pct"/>
            <w:gridSpan w:val="3"/>
          </w:tcPr>
          <w:p w14:paraId="42DFC3AA" w14:textId="4CCC451D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 w:val="restart"/>
          </w:tcPr>
          <w:p w14:paraId="1D6231B8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5" w:type="pct"/>
            <w:vMerge w:val="restart"/>
          </w:tcPr>
          <w:p w14:paraId="173A22D8" w14:textId="77777777" w:rsidR="004B0DB5" w:rsidRPr="004B0DB5" w:rsidRDefault="004B0DB5" w:rsidP="004B0D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03,04,09 </w:t>
            </w:r>
          </w:p>
          <w:p w14:paraId="12A33F9E" w14:textId="2C57772F" w:rsidR="00BC4C67" w:rsidRPr="00826497" w:rsidRDefault="004B0DB5" w:rsidP="004B0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t>ЛР 3-4,6-9,12-17,19-22,25-27,30</w:t>
            </w:r>
          </w:p>
        </w:tc>
      </w:tr>
      <w:tr w:rsidR="00F8267C" w:rsidRPr="00826497" w14:paraId="773BDA8B" w14:textId="77777777" w:rsidTr="00395856">
        <w:trPr>
          <w:trHeight w:val="20"/>
        </w:trPr>
        <w:tc>
          <w:tcPr>
            <w:tcW w:w="976" w:type="pct"/>
            <w:vMerge/>
          </w:tcPr>
          <w:p w14:paraId="09EC90AB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37694C3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</w:tc>
        <w:tc>
          <w:tcPr>
            <w:tcW w:w="2940" w:type="pct"/>
            <w:gridSpan w:val="2"/>
          </w:tcPr>
          <w:p w14:paraId="0735CFDD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Налоговый кодекс РФ. Изучение налогового законодательства РФ. Структура налоговой системы РФ. Виды налогов в РФ. Классификация налогов РФ. Принципы налогообложения</w:t>
            </w:r>
          </w:p>
        </w:tc>
        <w:tc>
          <w:tcPr>
            <w:tcW w:w="315" w:type="pct"/>
            <w:vMerge/>
          </w:tcPr>
          <w:p w14:paraId="36740EA7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1D62ED71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42449C28" w14:textId="77777777" w:rsidTr="00395856">
        <w:trPr>
          <w:trHeight w:val="20"/>
        </w:trPr>
        <w:tc>
          <w:tcPr>
            <w:tcW w:w="976" w:type="pct"/>
            <w:vMerge/>
          </w:tcPr>
          <w:p w14:paraId="4E3C062C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6FC5B39A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940" w:type="pct"/>
            <w:gridSpan w:val="2"/>
          </w:tcPr>
          <w:p w14:paraId="0E88112F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Налоговые льготы в РФ. Назначение налоговых льгот. Порядок и основания предоставления налоговых льгот. Обязанность и ответственность </w:t>
            </w: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налогоплательщиков. Права и обязанности налогоплательщика, налоговых органов.</w:t>
            </w:r>
          </w:p>
        </w:tc>
        <w:tc>
          <w:tcPr>
            <w:tcW w:w="315" w:type="pct"/>
            <w:vMerge/>
          </w:tcPr>
          <w:p w14:paraId="150803D4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6F87A7FE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673EB56D" w14:textId="77777777" w:rsidTr="00395856">
        <w:trPr>
          <w:trHeight w:val="20"/>
        </w:trPr>
        <w:tc>
          <w:tcPr>
            <w:tcW w:w="976" w:type="pct"/>
            <w:vMerge/>
          </w:tcPr>
          <w:p w14:paraId="5D277F20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</w:tcPr>
          <w:p w14:paraId="4F44CB3C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15" w:type="pct"/>
            <w:vMerge w:val="restart"/>
          </w:tcPr>
          <w:p w14:paraId="1D35AA1F" w14:textId="568D89B4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14:paraId="2ECC1B43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6128BC93" w14:textId="77777777" w:rsidTr="00395856">
        <w:trPr>
          <w:trHeight w:val="20"/>
        </w:trPr>
        <w:tc>
          <w:tcPr>
            <w:tcW w:w="976" w:type="pct"/>
            <w:vMerge/>
          </w:tcPr>
          <w:p w14:paraId="6BC2F980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31EA9AB6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40" w:type="pct"/>
            <w:gridSpan w:val="2"/>
          </w:tcPr>
          <w:p w14:paraId="103E11A9" w14:textId="5ECBCEDE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Расчет </w:t>
            </w:r>
            <w:r w:rsidR="0059270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алога на доходы физических лиц</w:t>
            </w:r>
          </w:p>
        </w:tc>
        <w:tc>
          <w:tcPr>
            <w:tcW w:w="315" w:type="pct"/>
            <w:vMerge/>
          </w:tcPr>
          <w:p w14:paraId="38383632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5F83DFAC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3886FFCF" w14:textId="77777777" w:rsidTr="00395856">
        <w:trPr>
          <w:trHeight w:val="20"/>
        </w:trPr>
        <w:tc>
          <w:tcPr>
            <w:tcW w:w="976" w:type="pct"/>
            <w:vMerge w:val="restart"/>
          </w:tcPr>
          <w:p w14:paraId="72D72D3D" w14:textId="7777777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Личное финансовое планирование</w:t>
            </w:r>
          </w:p>
        </w:tc>
        <w:tc>
          <w:tcPr>
            <w:tcW w:w="3074" w:type="pct"/>
            <w:gridSpan w:val="3"/>
          </w:tcPr>
          <w:p w14:paraId="43EF7532" w14:textId="64CC40D3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5" w:type="pct"/>
            <w:vMerge w:val="restart"/>
          </w:tcPr>
          <w:p w14:paraId="546FD8B4" w14:textId="18DECB06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 w:val="restart"/>
          </w:tcPr>
          <w:p w14:paraId="5BF08998" w14:textId="77777777" w:rsidR="004B0DB5" w:rsidRPr="004B0DB5" w:rsidRDefault="004B0DB5" w:rsidP="004B0D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03,04,09 </w:t>
            </w:r>
          </w:p>
          <w:p w14:paraId="13588537" w14:textId="35DB8022" w:rsidR="00F8267C" w:rsidRDefault="004B0DB5" w:rsidP="004B0DB5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4B0DB5">
              <w:rPr>
                <w:rFonts w:ascii="Times New Roman" w:hAnsi="Times New Roman" w:cs="Times New Roman"/>
                <w:iCs/>
                <w:sz w:val="24"/>
                <w:szCs w:val="24"/>
              </w:rPr>
              <w:t>ЛР 3-4,6-9,12-17,19-22,25-27,30</w:t>
            </w:r>
          </w:p>
          <w:p w14:paraId="68810418" w14:textId="7639FA68" w:rsidR="00BC4C67" w:rsidRPr="00826497" w:rsidRDefault="00BC4C67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16607EDD" w14:textId="77777777" w:rsidTr="00395856">
        <w:trPr>
          <w:trHeight w:val="20"/>
        </w:trPr>
        <w:tc>
          <w:tcPr>
            <w:tcW w:w="976" w:type="pct"/>
            <w:vMerge/>
          </w:tcPr>
          <w:p w14:paraId="2E10820A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" w:type="pct"/>
            <w:gridSpan w:val="2"/>
          </w:tcPr>
          <w:p w14:paraId="4A598B4E" w14:textId="3A1F458D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7" w:type="pct"/>
          </w:tcPr>
          <w:p w14:paraId="390FA433" w14:textId="64E52D9B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Роль денег в нашей жизни. Деньги. Финансовое планирование. Номинальные и реальные доходы.</w:t>
            </w:r>
          </w:p>
        </w:tc>
        <w:tc>
          <w:tcPr>
            <w:tcW w:w="315" w:type="pct"/>
            <w:vMerge/>
          </w:tcPr>
          <w:p w14:paraId="684208B9" w14:textId="55A5147B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485595CC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7D555F70" w14:textId="77777777" w:rsidTr="00395856">
        <w:trPr>
          <w:trHeight w:val="20"/>
        </w:trPr>
        <w:tc>
          <w:tcPr>
            <w:tcW w:w="976" w:type="pct"/>
            <w:vMerge/>
          </w:tcPr>
          <w:p w14:paraId="4057BCCC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</w:tcPr>
          <w:p w14:paraId="00F2AF43" w14:textId="77777777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15" w:type="pct"/>
            <w:vMerge w:val="restart"/>
          </w:tcPr>
          <w:p w14:paraId="793A45F3" w14:textId="0F53CC7B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14:paraId="4B9A665A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FE6" w:rsidRPr="00826497" w14:paraId="0DC4CDDD" w14:textId="77777777" w:rsidTr="00395856">
        <w:trPr>
          <w:trHeight w:val="838"/>
        </w:trPr>
        <w:tc>
          <w:tcPr>
            <w:tcW w:w="976" w:type="pct"/>
            <w:vMerge/>
          </w:tcPr>
          <w:p w14:paraId="4F3B363C" w14:textId="77777777" w:rsidR="00155FE6" w:rsidRPr="00826497" w:rsidRDefault="00155FE6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2D9C8107" w14:textId="40B24903" w:rsidR="00155FE6" w:rsidRPr="00826497" w:rsidRDefault="00155FE6" w:rsidP="00155F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40" w:type="pct"/>
            <w:gridSpan w:val="2"/>
          </w:tcPr>
          <w:p w14:paraId="000EA01C" w14:textId="77777777" w:rsidR="00155FE6" w:rsidRPr="00826497" w:rsidRDefault="00155FE6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 «Личный финансовый план»</w:t>
            </w:r>
          </w:p>
          <w:p w14:paraId="680EAC3A" w14:textId="53DC318F" w:rsidR="00155FE6" w:rsidRPr="00826497" w:rsidRDefault="00155FE6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Разработка стратегии сокращения расходной части личного бюджета и увеличения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доходной части</w:t>
            </w:r>
          </w:p>
        </w:tc>
        <w:tc>
          <w:tcPr>
            <w:tcW w:w="315" w:type="pct"/>
            <w:vMerge/>
          </w:tcPr>
          <w:p w14:paraId="15F2203D" w14:textId="77777777" w:rsidR="00155FE6" w:rsidRPr="00826497" w:rsidRDefault="00155FE6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04CB7E9C" w14:textId="77777777" w:rsidR="00155FE6" w:rsidRPr="00826497" w:rsidRDefault="00155FE6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45B21AAE" w14:textId="77777777" w:rsidTr="00395856">
        <w:trPr>
          <w:trHeight w:val="20"/>
        </w:trPr>
        <w:tc>
          <w:tcPr>
            <w:tcW w:w="976" w:type="pct"/>
            <w:vMerge/>
          </w:tcPr>
          <w:p w14:paraId="30CAB088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</w:tcPr>
          <w:p w14:paraId="268EF21D" w14:textId="52EB98AC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6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15" w:type="pct"/>
            <w:vMerge w:val="restart"/>
          </w:tcPr>
          <w:p w14:paraId="54EB127C" w14:textId="2748D1C2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pct"/>
            <w:vMerge/>
          </w:tcPr>
          <w:p w14:paraId="5930F19E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39BE1CA0" w14:textId="77777777" w:rsidTr="00395856">
        <w:trPr>
          <w:trHeight w:val="20"/>
        </w:trPr>
        <w:tc>
          <w:tcPr>
            <w:tcW w:w="976" w:type="pct"/>
            <w:vMerge/>
          </w:tcPr>
          <w:p w14:paraId="521A4AAF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5B00CA4" w14:textId="78A2DAFE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40" w:type="pct"/>
            <w:gridSpan w:val="2"/>
          </w:tcPr>
          <w:p w14:paraId="5DE1CD16" w14:textId="213638DA" w:rsidR="00F8267C" w:rsidRPr="00826497" w:rsidRDefault="00F8267C" w:rsidP="00F8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sz w:val="24"/>
                <w:szCs w:val="24"/>
              </w:rPr>
              <w:t>Семейный бюджет. Структура семейного бюджета. Источники семейного дохода. Личный бюджет. Личный бюджет. Дефицит. Профицит. Баланс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(изучение теоретического материала)</w:t>
            </w:r>
          </w:p>
        </w:tc>
        <w:tc>
          <w:tcPr>
            <w:tcW w:w="315" w:type="pct"/>
            <w:vMerge/>
          </w:tcPr>
          <w:p w14:paraId="3A85B935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vMerge/>
          </w:tcPr>
          <w:p w14:paraId="371EF587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711DD16A" w14:textId="77777777" w:rsidTr="00395856">
        <w:trPr>
          <w:trHeight w:val="20"/>
        </w:trPr>
        <w:tc>
          <w:tcPr>
            <w:tcW w:w="4050" w:type="pct"/>
            <w:gridSpan w:val="4"/>
          </w:tcPr>
          <w:p w14:paraId="4D5D0522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315" w:type="pct"/>
          </w:tcPr>
          <w:p w14:paraId="049ACF7C" w14:textId="76FD1D73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5" w:type="pct"/>
          </w:tcPr>
          <w:p w14:paraId="42166B43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67C" w:rsidRPr="00826497" w14:paraId="046ED68F" w14:textId="77777777" w:rsidTr="00395856">
        <w:trPr>
          <w:trHeight w:val="20"/>
        </w:trPr>
        <w:tc>
          <w:tcPr>
            <w:tcW w:w="4050" w:type="pct"/>
            <w:gridSpan w:val="4"/>
          </w:tcPr>
          <w:p w14:paraId="7CE05937" w14:textId="00DF6CD6" w:rsidR="00F8267C" w:rsidRPr="00826497" w:rsidRDefault="00F8267C" w:rsidP="00F826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15" w:type="pct"/>
          </w:tcPr>
          <w:p w14:paraId="45CB8206" w14:textId="466A4C47" w:rsidR="00F8267C" w:rsidRPr="00826497" w:rsidRDefault="00F8267C" w:rsidP="00F826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497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35" w:type="pct"/>
          </w:tcPr>
          <w:p w14:paraId="2B480183" w14:textId="77777777" w:rsidR="00F8267C" w:rsidRPr="00826497" w:rsidRDefault="00F8267C" w:rsidP="00F826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B29E8DE" w14:textId="77777777" w:rsidR="00826497" w:rsidRDefault="00826497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836C51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1DC8F7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C7DE5A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65DAF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97FE72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450A3A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0272C6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CF8880" w14:textId="41572701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802BCD" w14:textId="1975D36E" w:rsidR="004B0DB5" w:rsidRDefault="004B0DB5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3CEEDD" w14:textId="6872CF35" w:rsidR="004B0DB5" w:rsidRDefault="004B0DB5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841DDE" w14:textId="25F649A4" w:rsidR="004B0DB5" w:rsidRDefault="004B0DB5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73ECB8" w14:textId="77777777" w:rsidR="004B0DB5" w:rsidRDefault="004B0DB5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FE8300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463204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3333F8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9FFE6E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FC4F81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C06C12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2E8DD5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3D158D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DE48FC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09ED30" w14:textId="77777777" w:rsidR="00395856" w:rsidRDefault="00395856" w:rsidP="008264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282D4D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 xml:space="preserve">3. УСЛОВИЯ РЕАЛИЗАЦИИ ПРОГРАММЫ УЧЕБНОЙ ДИСЦИПЛИНЫ </w:t>
      </w:r>
    </w:p>
    <w:p w14:paraId="665EDC81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15210BA2" w14:textId="77777777" w:rsidR="0059270E" w:rsidRPr="0059270E" w:rsidRDefault="0059270E" w:rsidP="0077770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270E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«Социально-экономических дисциплин». </w:t>
      </w:r>
    </w:p>
    <w:p w14:paraId="2FC80DEF" w14:textId="77777777" w:rsidR="0059270E" w:rsidRDefault="0059270E" w:rsidP="0077770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270E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 «Социально-экономических дисциплин»:</w:t>
      </w:r>
    </w:p>
    <w:p w14:paraId="327B401D" w14:textId="1ADC0C12" w:rsidR="000F2FDD" w:rsidRPr="000F2FDD" w:rsidRDefault="000F2FDD" w:rsidP="0077770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2FDD">
        <w:rPr>
          <w:rFonts w:ascii="Times New Roman" w:hAnsi="Times New Roman" w:cs="Times New Roman"/>
          <w:bCs/>
          <w:sz w:val="24"/>
          <w:szCs w:val="24"/>
        </w:rPr>
        <w:t xml:space="preserve">посадочные места по количеству обучающихся – </w:t>
      </w:r>
      <w:r w:rsidR="00BC194E">
        <w:rPr>
          <w:rFonts w:ascii="Times New Roman" w:hAnsi="Times New Roman" w:cs="Times New Roman"/>
          <w:bCs/>
          <w:sz w:val="24"/>
          <w:szCs w:val="24"/>
        </w:rPr>
        <w:t>25</w:t>
      </w:r>
      <w:r w:rsidRPr="000F2FDD">
        <w:rPr>
          <w:rFonts w:ascii="Times New Roman" w:hAnsi="Times New Roman" w:cs="Times New Roman"/>
          <w:bCs/>
          <w:sz w:val="24"/>
          <w:szCs w:val="24"/>
        </w:rPr>
        <w:t>;</w:t>
      </w:r>
    </w:p>
    <w:p w14:paraId="3D57755F" w14:textId="3411901E" w:rsidR="000F2FDD" w:rsidRPr="000F2FDD" w:rsidRDefault="000F2FDD" w:rsidP="0077770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2FDD">
        <w:rPr>
          <w:rFonts w:ascii="Times New Roman" w:hAnsi="Times New Roman" w:cs="Times New Roman"/>
          <w:bCs/>
          <w:sz w:val="24"/>
          <w:szCs w:val="24"/>
        </w:rPr>
        <w:t>рабочее место преподавателя –</w:t>
      </w:r>
      <w:r w:rsidR="00BC194E">
        <w:rPr>
          <w:rFonts w:ascii="Times New Roman" w:hAnsi="Times New Roman" w:cs="Times New Roman"/>
          <w:bCs/>
          <w:sz w:val="24"/>
          <w:szCs w:val="24"/>
        </w:rPr>
        <w:t>1</w:t>
      </w:r>
      <w:r w:rsidR="00BC194E" w:rsidRPr="000F2FD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F3E995F" w14:textId="77777777" w:rsidR="000F2FDD" w:rsidRPr="000F2FDD" w:rsidRDefault="000F2FDD" w:rsidP="0077770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2FDD">
        <w:rPr>
          <w:rFonts w:ascii="Times New Roman" w:hAnsi="Times New Roman" w:cs="Times New Roman"/>
          <w:bCs/>
          <w:sz w:val="24"/>
          <w:szCs w:val="24"/>
        </w:rPr>
        <w:t>учебно-методическое обеспечение</w:t>
      </w:r>
    </w:p>
    <w:p w14:paraId="0B24A6F2" w14:textId="498C72E9" w:rsidR="000F2FDD" w:rsidRPr="0059270E" w:rsidRDefault="000F2FDD" w:rsidP="0077770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2FDD">
        <w:rPr>
          <w:rFonts w:ascii="Times New Roman" w:hAnsi="Times New Roman" w:cs="Times New Roman"/>
          <w:bCs/>
          <w:sz w:val="24"/>
          <w:szCs w:val="24"/>
          <w:lang w:val="x-none"/>
        </w:rPr>
        <w:t>Технические средства обучения:</w:t>
      </w:r>
    </w:p>
    <w:p w14:paraId="6B2F02BF" w14:textId="77777777" w:rsidR="0059270E" w:rsidRPr="0059270E" w:rsidRDefault="0059270E" w:rsidP="00777707">
      <w:pPr>
        <w:pStyle w:val="a7"/>
        <w:numPr>
          <w:ilvl w:val="0"/>
          <w:numId w:val="19"/>
        </w:numPr>
        <w:suppressAutoHyphens/>
        <w:spacing w:before="0" w:after="0"/>
        <w:ind w:left="709"/>
        <w:jc w:val="both"/>
        <w:rPr>
          <w:bCs/>
        </w:rPr>
      </w:pPr>
      <w:r w:rsidRPr="0059270E">
        <w:rPr>
          <w:bCs/>
        </w:rPr>
        <w:t xml:space="preserve">компьютер, </w:t>
      </w:r>
    </w:p>
    <w:p w14:paraId="05895732" w14:textId="77777777" w:rsidR="0059270E" w:rsidRPr="0059270E" w:rsidRDefault="0059270E" w:rsidP="00777707">
      <w:pPr>
        <w:pStyle w:val="a7"/>
        <w:numPr>
          <w:ilvl w:val="0"/>
          <w:numId w:val="19"/>
        </w:numPr>
        <w:suppressAutoHyphens/>
        <w:spacing w:before="0" w:after="0"/>
        <w:ind w:left="709"/>
        <w:jc w:val="both"/>
        <w:rPr>
          <w:bCs/>
        </w:rPr>
      </w:pPr>
      <w:r w:rsidRPr="0059270E">
        <w:rPr>
          <w:bCs/>
        </w:rPr>
        <w:t xml:space="preserve">мультимедийный проектор, </w:t>
      </w:r>
    </w:p>
    <w:p w14:paraId="00E2CBBF" w14:textId="77777777" w:rsidR="0059270E" w:rsidRPr="0059270E" w:rsidRDefault="0059270E" w:rsidP="00777707">
      <w:pPr>
        <w:pStyle w:val="a7"/>
        <w:numPr>
          <w:ilvl w:val="0"/>
          <w:numId w:val="19"/>
        </w:numPr>
        <w:suppressAutoHyphens/>
        <w:spacing w:before="0" w:after="0"/>
        <w:ind w:left="709"/>
        <w:jc w:val="both"/>
        <w:rPr>
          <w:bCs/>
        </w:rPr>
      </w:pPr>
      <w:r w:rsidRPr="0059270E">
        <w:rPr>
          <w:bCs/>
        </w:rPr>
        <w:t xml:space="preserve">экран, </w:t>
      </w:r>
    </w:p>
    <w:p w14:paraId="17AF02CE" w14:textId="11880B22" w:rsidR="0059270E" w:rsidRPr="0059270E" w:rsidRDefault="0059270E" w:rsidP="00777707">
      <w:pPr>
        <w:pStyle w:val="a7"/>
        <w:numPr>
          <w:ilvl w:val="0"/>
          <w:numId w:val="19"/>
        </w:numPr>
        <w:suppressAutoHyphens/>
        <w:spacing w:before="0" w:after="0"/>
        <w:ind w:left="709"/>
        <w:jc w:val="both"/>
        <w:rPr>
          <w:bCs/>
        </w:rPr>
      </w:pPr>
      <w:r w:rsidRPr="0059270E">
        <w:rPr>
          <w:bCs/>
        </w:rPr>
        <w:t xml:space="preserve">мультимедийные </w:t>
      </w:r>
      <w:r w:rsidR="00BC194E" w:rsidRPr="0059270E">
        <w:rPr>
          <w:bCs/>
        </w:rPr>
        <w:t>презентации.</w:t>
      </w:r>
    </w:p>
    <w:p w14:paraId="53D0ACD5" w14:textId="13F81359" w:rsidR="0042129F" w:rsidRDefault="0042129F" w:rsidP="0077770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Информационное обеспечение реализации программы</w:t>
      </w:r>
    </w:p>
    <w:p w14:paraId="0679836F" w14:textId="77777777" w:rsidR="00BC194E" w:rsidRDefault="00BC194E" w:rsidP="00777707">
      <w:pPr>
        <w:numPr>
          <w:ilvl w:val="2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94E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процессе.</w:t>
      </w:r>
    </w:p>
    <w:p w14:paraId="558ADB6B" w14:textId="5DB138D7" w:rsidR="00BC194E" w:rsidRPr="00BC194E" w:rsidRDefault="00BC194E" w:rsidP="00777707">
      <w:pPr>
        <w:numPr>
          <w:ilvl w:val="2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194E">
        <w:rPr>
          <w:rFonts w:ascii="Times New Roman" w:hAnsi="Times New Roman" w:cs="Times New Roman"/>
          <w:b/>
          <w:bCs/>
          <w:sz w:val="24"/>
          <w:szCs w:val="24"/>
        </w:rPr>
        <w:t>3.2.2</w:t>
      </w:r>
      <w:r w:rsidR="007777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94E"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14:paraId="61ABFB90" w14:textId="534FE811" w:rsidR="00837ADC" w:rsidRPr="00C73440" w:rsidRDefault="00837ADC" w:rsidP="009105AA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C73440">
        <w:rPr>
          <w:lang w:val="ru-RU" w:eastAsia="ru-RU"/>
        </w:rPr>
        <w:t>Основные источники:</w:t>
      </w:r>
    </w:p>
    <w:p w14:paraId="0D865FAF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Конституция Российской Федерации от 12.12.1993 (действующая редакция).</w:t>
      </w:r>
    </w:p>
    <w:p w14:paraId="77116E19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Бюджетный кодекс Российской Федерации от 31.07.1998 N 145-ФЗ (действующая редакция).</w:t>
      </w:r>
    </w:p>
    <w:p w14:paraId="72B9B7C1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Гражданский кодекс Российской Федерации в 4 частях (действующая редакция).</w:t>
      </w:r>
    </w:p>
    <w:p w14:paraId="59CB5EEC" w14:textId="59345EDA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 xml:space="preserve">Кодекс Российской Федерации об административных </w:t>
      </w:r>
      <w:r w:rsidR="00777707" w:rsidRPr="00C73440">
        <w:rPr>
          <w:rFonts w:eastAsia="Calibri"/>
        </w:rPr>
        <w:t>правонарушениях от</w:t>
      </w:r>
      <w:r w:rsidRPr="00C73440">
        <w:rPr>
          <w:rFonts w:eastAsia="Calibri"/>
        </w:rPr>
        <w:t xml:space="preserve"> 30.12.2001 N 195-ФЗ (действующая редакция).</w:t>
      </w:r>
    </w:p>
    <w:p w14:paraId="6A056EA8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Налоговый кодекс Российской Федерации в 2 частях (действующая редакция).</w:t>
      </w:r>
    </w:p>
    <w:p w14:paraId="6D730496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 xml:space="preserve">Трудовой кодекс Российской Федерации от </w:t>
      </w:r>
      <w:proofErr w:type="gramStart"/>
      <w:r w:rsidRPr="00C73440">
        <w:rPr>
          <w:rFonts w:eastAsia="Calibri"/>
        </w:rPr>
        <w:t>30.12.2001  N</w:t>
      </w:r>
      <w:proofErr w:type="gramEnd"/>
      <w:r w:rsidRPr="00C73440">
        <w:rPr>
          <w:rFonts w:eastAsia="Calibri"/>
        </w:rPr>
        <w:t xml:space="preserve"> 197-ФЗ (действующая редакция).</w:t>
      </w:r>
    </w:p>
    <w:p w14:paraId="7083DB5C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Уголовный кодекс Российской Федерации от 13.06.1996 N 63-ФЗ (действующая редакция).</w:t>
      </w:r>
    </w:p>
    <w:p w14:paraId="0D8355C8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заболеваний».</w:t>
      </w:r>
    </w:p>
    <w:p w14:paraId="027E88CA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 xml:space="preserve">Федеральный закон от 07.08.2001 N 115-ФЗ (действующая </w:t>
      </w:r>
      <w:proofErr w:type="gramStart"/>
      <w:r w:rsidRPr="00C73440">
        <w:rPr>
          <w:rFonts w:eastAsia="Calibri"/>
        </w:rPr>
        <w:t>редакция)  «</w:t>
      </w:r>
      <w:proofErr w:type="gramEnd"/>
      <w:r w:rsidRPr="00C73440">
        <w:rPr>
          <w:rFonts w:eastAsia="Calibri"/>
        </w:rPr>
        <w:t>О противодействии легализации (отмыванию) доходов, полученных преступным путем, и финансированию терроризма».</w:t>
      </w:r>
    </w:p>
    <w:p w14:paraId="4B526A86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 xml:space="preserve">Федеральный закон от 15.12.2001 N 167-ФЗ (действующая </w:t>
      </w:r>
      <w:proofErr w:type="gramStart"/>
      <w:r w:rsidRPr="00C73440">
        <w:rPr>
          <w:rFonts w:eastAsia="Calibri"/>
        </w:rPr>
        <w:t>редакция)  «</w:t>
      </w:r>
      <w:proofErr w:type="gramEnd"/>
      <w:r w:rsidRPr="00C73440">
        <w:rPr>
          <w:rFonts w:eastAsia="Calibri"/>
        </w:rPr>
        <w:t>Об обязательном пенсионном страховании в Российской Федерации».</w:t>
      </w:r>
    </w:p>
    <w:p w14:paraId="33CD78EA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26.10.2002 N 127-ФЗ (действующая редакция) «О несостоятельности (банкротстве).</w:t>
      </w:r>
    </w:p>
    <w:p w14:paraId="6CA47881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10.12.2003 N 173-ФЗ (действующая редакция) «О валютном регулировании и валютном контроле».</w:t>
      </w:r>
    </w:p>
    <w:p w14:paraId="7CAFE259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29.07.2004 N 98-ФЗ (действующая редакция) «О коммерческой тайне».</w:t>
      </w:r>
    </w:p>
    <w:p w14:paraId="028B6958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27.07.2006 N 152-ФЗ (действующая редакция) «О персональных данных».</w:t>
      </w:r>
    </w:p>
    <w:p w14:paraId="395515EF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lastRenderedPageBreak/>
        <w:t xml:space="preserve">Федеральный закон от 29.12.2006 N 255-ФЗ (действующая </w:t>
      </w:r>
      <w:proofErr w:type="gramStart"/>
      <w:r w:rsidRPr="00C73440">
        <w:rPr>
          <w:rFonts w:eastAsia="Calibri"/>
        </w:rPr>
        <w:t>редакция)  «</w:t>
      </w:r>
      <w:proofErr w:type="gramEnd"/>
      <w:r w:rsidRPr="00C73440">
        <w:rPr>
          <w:rFonts w:eastAsia="Calibri"/>
        </w:rPr>
        <w:t>Об обязательном социальном страховании на случай временной нетрудоспособности и в связи с материнством».</w:t>
      </w:r>
    </w:p>
    <w:p w14:paraId="103737D0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 xml:space="preserve">Федеральный закон от 25.12.2008 </w:t>
      </w:r>
      <w:r w:rsidRPr="00C73440">
        <w:rPr>
          <w:rFonts w:eastAsia="Calibri"/>
          <w:lang w:val="en-US"/>
        </w:rPr>
        <w:t>N</w:t>
      </w:r>
      <w:r w:rsidRPr="00C73440">
        <w:rPr>
          <w:rFonts w:eastAsia="Calibri"/>
        </w:rPr>
        <w:t xml:space="preserve"> 273-ФЗ (действующая редакция) «О противодействии коррупции».</w:t>
      </w:r>
    </w:p>
    <w:p w14:paraId="3164E3B5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30.12.2008 N 307-ФЗ (действующая редакция) «Об аудиторской деятельности».</w:t>
      </w:r>
    </w:p>
    <w:p w14:paraId="068052A0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27.07.2010 N 208-ФЗ (действующая редакция) «О консолидированной финансовой отчетности».</w:t>
      </w:r>
    </w:p>
    <w:p w14:paraId="03EE7CA0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27.11.2010 N 311-ФЗ (действующая редакция) «О таможенном регулировании в Российской Федерации».</w:t>
      </w:r>
    </w:p>
    <w:p w14:paraId="6F2FB7F3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29.11.2010 N 326-ФЗ (действующая редакция) «Об обязательном медицинском страховании в Российской Федерации».</w:t>
      </w:r>
    </w:p>
    <w:p w14:paraId="14B0DD77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rFonts w:eastAsia="Calibri"/>
        </w:rPr>
        <w:t>Федеральный закон от 06.12.2011 N 402-ФЗ «О бухгалтерском учете» (действующая редакция).</w:t>
      </w:r>
    </w:p>
    <w:p w14:paraId="602CDF31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26.12.1995 N 208-ФЗ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«Об акционерных обществах».</w:t>
      </w:r>
    </w:p>
    <w:p w14:paraId="347B4726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02.12.1990 N 395-1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банках и банковской деятельности».</w:t>
      </w:r>
    </w:p>
    <w:p w14:paraId="7865494E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16.07.1998 N 102-ФЗ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«Об ипотеке (залоге недвижимости)».</w:t>
      </w:r>
    </w:p>
    <w:p w14:paraId="60BA20A2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27.06.2011 N 161-ФЗ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национальной платежной системе».</w:t>
      </w:r>
    </w:p>
    <w:p w14:paraId="5F82C4E3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22.04.1996 N 39-ФЗ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рынке ценных бумаг».</w:t>
      </w:r>
    </w:p>
    <w:p w14:paraId="36C810BB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29.10.1998 N 164-ФЗ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финансовой аренде (лизинге)».</w:t>
      </w:r>
    </w:p>
    <w:p w14:paraId="3436AEBA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Закон РФ от 27.11.1992 N 4015-1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«Об организации страхового дела в Российской Федерации».</w:t>
      </w:r>
    </w:p>
    <w:p w14:paraId="30D9D26A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 xml:space="preserve">Федеральный закон от 29.07.1998 </w:t>
      </w:r>
      <w:r w:rsidRPr="00C73440">
        <w:rPr>
          <w:lang w:val="en-US" w:bidi="en-US"/>
        </w:rPr>
        <w:t>N</w:t>
      </w:r>
      <w:r w:rsidRPr="00C73440">
        <w:rPr>
          <w:lang w:bidi="en-US"/>
        </w:rPr>
        <w:t xml:space="preserve"> 136-ФЗ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«Об особенностях эмиссии и обращения государственных и муниципальных ценных бумаг».</w:t>
      </w:r>
    </w:p>
    <w:p w14:paraId="2F69F2DE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10.07.2002 N 86-ФЗ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 xml:space="preserve">) «О Центральном банке Российской Федерации (Банке России)». </w:t>
      </w:r>
    </w:p>
    <w:p w14:paraId="0E96F7A2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29.11.2001 N 156-ФЗ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«Об инвестиционных фондах».</w:t>
      </w:r>
    </w:p>
    <w:p w14:paraId="50A6B22E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22.05.2003 N 54-ФЗ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платежа».</w:t>
      </w:r>
    </w:p>
    <w:p w14:paraId="260E6E9F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03.07.2016 N 290-ФЗ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внесении изменений в Федеральный закон «О применении контрольно-кассовой техники при осуществлении наличных денежных расчетов и (или) расчетов с использованием платежных карт» и отдельные законодательные акты Российской Федерации».</w:t>
      </w:r>
    </w:p>
    <w:p w14:paraId="12B6906C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10.12.2003 N 173-ФЗ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валютном регулировании и валютном контроле».</w:t>
      </w:r>
    </w:p>
    <w:p w14:paraId="00CF3DBB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08.12.2003 N 164-ФЗ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«Об основах государственного регулирования внешнеторговой деятельности».</w:t>
      </w:r>
    </w:p>
    <w:p w14:paraId="297FCEC8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30.12.2004 N 218-ФЗ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кредитных историях».</w:t>
      </w:r>
    </w:p>
    <w:p w14:paraId="272C89B4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05.12.2017 N 362-ФЗ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федеральном бюджете на 2018 год и на плановый период 2019 и 2020 годов».</w:t>
      </w:r>
    </w:p>
    <w:p w14:paraId="72AB8276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lastRenderedPageBreak/>
        <w:t>Федеральный закон от 05.12.2017 N 363-ФЗ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бюджете Пенсионного фонда Российской Федерации на 2018 год и на плановый период 2019 и 2020 годов»</w:t>
      </w:r>
      <w:r w:rsidRPr="00C73440">
        <w:rPr>
          <w:rFonts w:eastAsia="Calibri"/>
        </w:rPr>
        <w:t>.</w:t>
      </w:r>
    </w:p>
    <w:p w14:paraId="38B8D6AD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05.12.2017 N 364-ФЗ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бюджете Фонда социального страхования Российской Федерации на 2018 год и на плановый период 2019 и 2020 годов».</w:t>
      </w:r>
    </w:p>
    <w:p w14:paraId="26107900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05.12.2017 N 368-ФЗ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бюджете Федерального фонда обязательного медицинского страхования на 2018 год и на плановый период 2019 и 2020 годов».</w:t>
      </w:r>
    </w:p>
    <w:p w14:paraId="60FEB9C8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07.05.1998 N 75-ФЗ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негосударственных пенсионных фондах».</w:t>
      </w:r>
    </w:p>
    <w:p w14:paraId="272A241F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Федеральный закон от 15.12.2001 N 167-ФЗ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«Об обязательном пенсионном страховании в Российской Федерации».</w:t>
      </w:r>
    </w:p>
    <w:p w14:paraId="16B87369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 xml:space="preserve">Закон РФ «О защите прав </w:t>
      </w:r>
      <w:proofErr w:type="gramStart"/>
      <w:r w:rsidRPr="00C73440">
        <w:rPr>
          <w:lang w:bidi="en-US"/>
        </w:rPr>
        <w:t>потребителей»  07</w:t>
      </w:r>
      <w:proofErr w:type="gramEnd"/>
      <w:r w:rsidRPr="00C73440">
        <w:rPr>
          <w:lang w:bidi="en-US"/>
        </w:rPr>
        <w:t>.02.1992.№ 2300-001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)».</w:t>
      </w:r>
    </w:p>
    <w:p w14:paraId="3D3034D3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Постановление Правительства РФ от 01.12.2004 N 703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Федеральном казначействе».</w:t>
      </w:r>
    </w:p>
    <w:p w14:paraId="7D674689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Постановление Правительства РФ от 30.06.2004 N 329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>) «О Министерстве финансов Российской Федерации».</w:t>
      </w:r>
    </w:p>
    <w:p w14:paraId="7E09E556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bCs/>
          <w:lang w:bidi="en-US"/>
        </w:rPr>
        <w:t>Указание Банка России от 11.03.2014 N 3210-У 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 xml:space="preserve">) </w:t>
      </w:r>
      <w:r w:rsidRPr="00C73440">
        <w:rPr>
          <w:bCs/>
          <w:lang w:bidi="en-US"/>
        </w:rPr>
        <w:t xml:space="preserve">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(Зарегистрировано в Минюсте России 23.05.2014 N 32404). </w:t>
      </w:r>
    </w:p>
    <w:p w14:paraId="5CAFFFEA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bCs/>
          <w:lang w:bidi="en-US"/>
        </w:rPr>
        <w:t xml:space="preserve">Указание Банка России от 07.10.2013 N 3073-У </w:t>
      </w:r>
      <w:r w:rsidRPr="00C73440">
        <w:rPr>
          <w:lang w:bidi="en-US"/>
        </w:rPr>
        <w:t>(</w:t>
      </w:r>
      <w:r w:rsidRPr="00C73440">
        <w:rPr>
          <w:rFonts w:eastAsia="Calibri"/>
        </w:rPr>
        <w:t>действующая редакция</w:t>
      </w:r>
      <w:r w:rsidRPr="00C73440">
        <w:rPr>
          <w:lang w:bidi="en-US"/>
        </w:rPr>
        <w:t xml:space="preserve">) </w:t>
      </w:r>
      <w:r w:rsidRPr="00C73440">
        <w:rPr>
          <w:bCs/>
          <w:lang w:bidi="en-US"/>
        </w:rPr>
        <w:t>«Об осуществлении наличных расчетов» (Зарегистрировано в Минюсте России 23.04.2014 N 32079).</w:t>
      </w:r>
    </w:p>
    <w:p w14:paraId="66F98E98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1134"/>
        </w:tabs>
        <w:spacing w:before="0" w:after="0"/>
        <w:ind w:left="426"/>
        <w:contextualSpacing/>
        <w:jc w:val="both"/>
        <w:rPr>
          <w:rFonts w:eastAsia="Calibri"/>
        </w:rPr>
      </w:pPr>
      <w:r w:rsidRPr="00C73440">
        <w:rPr>
          <w:lang w:bidi="en-US"/>
        </w:rPr>
        <w:t>«Основные направления единой государственной денежно-кредитной политики на 2018 год и период 2019 и 2020 годов» (утв. Банком России).</w:t>
      </w:r>
    </w:p>
    <w:p w14:paraId="0EE04E37" w14:textId="77777777" w:rsidR="00C73440" w:rsidRPr="00C73440" w:rsidRDefault="00C73440" w:rsidP="00C73440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426"/>
        <w:contextualSpacing/>
        <w:jc w:val="both"/>
        <w:rPr>
          <w:bCs/>
          <w:lang w:val="x-none" w:eastAsia="x-none"/>
        </w:rPr>
      </w:pPr>
      <w:proofErr w:type="spellStart"/>
      <w:r w:rsidRPr="00C73440">
        <w:rPr>
          <w:bCs/>
          <w:lang w:val="x-none" w:eastAsia="x-none"/>
        </w:rPr>
        <w:t>Перекрестова</w:t>
      </w:r>
      <w:proofErr w:type="spellEnd"/>
      <w:r w:rsidRPr="00C73440">
        <w:rPr>
          <w:bCs/>
          <w:lang w:val="x-none" w:eastAsia="x-none"/>
        </w:rPr>
        <w:t xml:space="preserve"> Л.В. Романенко Н. М. Сазонов С.П. Финансы, денежное обращение и кредит. М.: Издательский Центр «Академия»,20</w:t>
      </w:r>
      <w:r w:rsidRPr="00C73440">
        <w:rPr>
          <w:bCs/>
          <w:lang w:eastAsia="x-none"/>
        </w:rPr>
        <w:t>20</w:t>
      </w:r>
      <w:r w:rsidRPr="00C73440">
        <w:rPr>
          <w:bCs/>
          <w:lang w:val="x-none" w:eastAsia="x-none"/>
        </w:rPr>
        <w:t xml:space="preserve">.-368 с. </w:t>
      </w:r>
    </w:p>
    <w:p w14:paraId="4E254429" w14:textId="562C4FD3" w:rsidR="00C73440" w:rsidRPr="00BC194E" w:rsidRDefault="00C73440" w:rsidP="00C73440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426"/>
        <w:contextualSpacing/>
        <w:jc w:val="both"/>
        <w:rPr>
          <w:bCs/>
          <w:lang w:val="x-none" w:eastAsia="x-none"/>
        </w:rPr>
      </w:pPr>
      <w:proofErr w:type="spellStart"/>
      <w:r w:rsidRPr="00C73440">
        <w:rPr>
          <w:bCs/>
          <w:iCs/>
          <w:lang w:eastAsia="x-none"/>
        </w:rPr>
        <w:t>Фрицлер</w:t>
      </w:r>
      <w:proofErr w:type="spellEnd"/>
      <w:r w:rsidRPr="00C73440">
        <w:rPr>
          <w:bCs/>
          <w:iCs/>
          <w:lang w:eastAsia="x-none"/>
        </w:rPr>
        <w:t>, А. В.</w:t>
      </w:r>
      <w:r w:rsidRPr="00C73440">
        <w:rPr>
          <w:bCs/>
          <w:i/>
          <w:iCs/>
          <w:lang w:eastAsia="x-none"/>
        </w:rPr>
        <w:t> </w:t>
      </w:r>
      <w:r w:rsidRPr="00C73440">
        <w:rPr>
          <w:bCs/>
          <w:lang w:eastAsia="x-none"/>
        </w:rPr>
        <w:t xml:space="preserve"> Основы финансовой </w:t>
      </w:r>
      <w:proofErr w:type="gramStart"/>
      <w:r w:rsidRPr="00C73440">
        <w:rPr>
          <w:bCs/>
          <w:lang w:eastAsia="x-none"/>
        </w:rPr>
        <w:t>грамотности :</w:t>
      </w:r>
      <w:proofErr w:type="gramEnd"/>
      <w:r w:rsidRPr="00C73440">
        <w:rPr>
          <w:bCs/>
          <w:lang w:eastAsia="x-none"/>
        </w:rPr>
        <w:t xml:space="preserve"> </w:t>
      </w:r>
      <w:bookmarkStart w:id="3" w:name="_Hlk136337943"/>
      <w:r w:rsidRPr="00C73440">
        <w:rPr>
          <w:bCs/>
          <w:lang w:eastAsia="x-none"/>
        </w:rPr>
        <w:t>учебное пособие для среднего профессионального образования / А. В. </w:t>
      </w:r>
      <w:proofErr w:type="spellStart"/>
      <w:r w:rsidRPr="00C73440">
        <w:rPr>
          <w:bCs/>
          <w:lang w:eastAsia="x-none"/>
        </w:rPr>
        <w:t>Фрицлер</w:t>
      </w:r>
      <w:proofErr w:type="spellEnd"/>
      <w:r w:rsidRPr="00C73440">
        <w:rPr>
          <w:bCs/>
          <w:lang w:eastAsia="x-none"/>
        </w:rPr>
        <w:t xml:space="preserve">, Е. А. Тарханова. — </w:t>
      </w:r>
      <w:proofErr w:type="gramStart"/>
      <w:r w:rsidRPr="00C73440">
        <w:rPr>
          <w:bCs/>
          <w:lang w:eastAsia="x-none"/>
        </w:rPr>
        <w:t>Москва :</w:t>
      </w:r>
      <w:proofErr w:type="gramEnd"/>
      <w:r w:rsidRPr="00C73440">
        <w:rPr>
          <w:bCs/>
          <w:lang w:eastAsia="x-none"/>
        </w:rPr>
        <w:t xml:space="preserve"> Издательство </w:t>
      </w:r>
      <w:proofErr w:type="spellStart"/>
      <w:r w:rsidRPr="00C73440">
        <w:rPr>
          <w:bCs/>
          <w:lang w:eastAsia="x-none"/>
        </w:rPr>
        <w:t>Юрайт</w:t>
      </w:r>
      <w:proofErr w:type="spellEnd"/>
      <w:r w:rsidRPr="00C73440">
        <w:rPr>
          <w:bCs/>
          <w:lang w:eastAsia="x-none"/>
        </w:rPr>
        <w:t>, 202</w:t>
      </w:r>
      <w:r w:rsidR="00FE593F">
        <w:rPr>
          <w:bCs/>
          <w:lang w:eastAsia="x-none"/>
        </w:rPr>
        <w:t>3</w:t>
      </w:r>
      <w:r w:rsidRPr="00C73440">
        <w:rPr>
          <w:bCs/>
          <w:lang w:eastAsia="x-none"/>
        </w:rPr>
        <w:t>. — 154 с</w:t>
      </w:r>
      <w:r w:rsidR="00BC194E">
        <w:rPr>
          <w:bCs/>
          <w:lang w:eastAsia="x-none"/>
        </w:rPr>
        <w:t>.</w:t>
      </w:r>
    </w:p>
    <w:bookmarkEnd w:id="3"/>
    <w:p w14:paraId="765023A5" w14:textId="6349EADF" w:rsidR="00C73440" w:rsidRPr="00C73440" w:rsidRDefault="00C73440" w:rsidP="00C73440">
      <w:pPr>
        <w:widowControl w:val="0"/>
        <w:spacing w:after="0"/>
        <w:jc w:val="both"/>
        <w:rPr>
          <w:rFonts w:ascii="Times New Roman" w:hAnsi="Times New Roman" w:cs="Times New Roman"/>
          <w:bCs/>
          <w:color w:val="454545"/>
          <w:sz w:val="24"/>
          <w:szCs w:val="24"/>
          <w:lang w:eastAsia="nl-NL"/>
        </w:rPr>
      </w:pPr>
      <w:r w:rsidRPr="00C73440">
        <w:rPr>
          <w:rFonts w:ascii="Times New Roman" w:hAnsi="Times New Roman" w:cs="Times New Roman"/>
          <w:bCs/>
          <w:sz w:val="24"/>
          <w:szCs w:val="24"/>
        </w:rPr>
        <w:t>Электронные издания:</w:t>
      </w:r>
    </w:p>
    <w:p w14:paraId="4D0C3FF7" w14:textId="77777777" w:rsidR="00C73440" w:rsidRPr="00C73440" w:rsidRDefault="00C73440" w:rsidP="00FE593F">
      <w:pPr>
        <w:widowControl w:val="0"/>
        <w:numPr>
          <w:ilvl w:val="0"/>
          <w:numId w:val="15"/>
        </w:numPr>
        <w:spacing w:after="0" w:line="240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  <w:lang w:eastAsia="nl-NL"/>
        </w:rPr>
      </w:pPr>
      <w:r w:rsidRPr="00C73440">
        <w:rPr>
          <w:rFonts w:ascii="Times New Roman" w:hAnsi="Times New Roman"/>
          <w:color w:val="000000" w:themeColor="text1"/>
          <w:sz w:val="24"/>
          <w:szCs w:val="24"/>
          <w:lang w:eastAsia="nl-NL"/>
        </w:rPr>
        <w:t xml:space="preserve">Единое окно доступа к образовательным ресурсам </w:t>
      </w:r>
      <w:hyperlink r:id="rId9" w:history="1"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http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://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window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.</w:t>
        </w:r>
        <w:proofErr w:type="spellStart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edu</w:t>
        </w:r>
        <w:proofErr w:type="spellEnd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.</w:t>
        </w:r>
        <w:proofErr w:type="spellStart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ru</w:t>
        </w:r>
        <w:proofErr w:type="spellEnd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/</w:t>
        </w:r>
      </w:hyperlink>
    </w:p>
    <w:p w14:paraId="69FEB3FB" w14:textId="77777777" w:rsidR="00C73440" w:rsidRPr="00C73440" w:rsidRDefault="00C73440" w:rsidP="00FE593F">
      <w:pPr>
        <w:widowControl w:val="0"/>
        <w:numPr>
          <w:ilvl w:val="0"/>
          <w:numId w:val="15"/>
        </w:numPr>
        <w:spacing w:after="0" w:line="240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  <w:lang w:eastAsia="nl-NL"/>
        </w:rPr>
      </w:pPr>
      <w:r w:rsidRPr="00C73440">
        <w:rPr>
          <w:rFonts w:ascii="Times New Roman" w:hAnsi="Times New Roman"/>
          <w:color w:val="000000" w:themeColor="text1"/>
          <w:sz w:val="24"/>
          <w:szCs w:val="24"/>
          <w:lang w:eastAsia="nl-NL"/>
        </w:rPr>
        <w:t xml:space="preserve">Министерство образования и науки РФ ФГАУ «ФИРО» </w:t>
      </w:r>
      <w:hyperlink r:id="rId10" w:history="1"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http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://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www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.</w:t>
        </w:r>
        <w:proofErr w:type="spellStart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firo</w:t>
        </w:r>
        <w:proofErr w:type="spellEnd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.</w:t>
        </w:r>
        <w:proofErr w:type="spellStart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ru</w:t>
        </w:r>
        <w:proofErr w:type="spellEnd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/</w:t>
        </w:r>
      </w:hyperlink>
    </w:p>
    <w:p w14:paraId="6B4B886F" w14:textId="77777777" w:rsidR="00C73440" w:rsidRPr="00B907E0" w:rsidRDefault="00C73440" w:rsidP="00FE593F">
      <w:pPr>
        <w:widowControl w:val="0"/>
        <w:numPr>
          <w:ilvl w:val="0"/>
          <w:numId w:val="15"/>
        </w:numPr>
        <w:spacing w:after="0" w:line="240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  <w:lang w:eastAsia="nl-NL"/>
        </w:rPr>
      </w:pPr>
      <w:r w:rsidRPr="00C73440">
        <w:rPr>
          <w:rFonts w:ascii="Times New Roman" w:hAnsi="Times New Roman"/>
          <w:color w:val="000000" w:themeColor="text1"/>
          <w:sz w:val="24"/>
          <w:szCs w:val="24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C73440">
        <w:rPr>
          <w:rFonts w:ascii="Times New Roman" w:hAnsi="Times New Roman"/>
          <w:bCs/>
          <w:color w:val="000000" w:themeColor="text1"/>
          <w:sz w:val="24"/>
          <w:szCs w:val="24"/>
          <w:lang w:eastAsia="nl-NL"/>
        </w:rPr>
        <w:t xml:space="preserve"> –</w:t>
      </w:r>
      <w:hyperlink r:id="rId11" w:history="1"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http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://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www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.</w:t>
        </w:r>
        <w:proofErr w:type="spellStart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edu</w:t>
        </w:r>
        <w:proofErr w:type="spellEnd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-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all</w:t>
        </w:r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.</w:t>
        </w:r>
        <w:proofErr w:type="spellStart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val="en-US" w:eastAsia="nl-NL"/>
          </w:rPr>
          <w:t>ru</w:t>
        </w:r>
        <w:proofErr w:type="spellEnd"/>
        <w:r w:rsidRPr="00C73440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  <w:lang w:eastAsia="nl-NL"/>
          </w:rPr>
          <w:t>/</w:t>
        </w:r>
      </w:hyperlink>
    </w:p>
    <w:p w14:paraId="4BBE0BE0" w14:textId="334520AC" w:rsidR="00C73440" w:rsidRPr="00B907E0" w:rsidRDefault="00B907E0" w:rsidP="00B907E0">
      <w:pPr>
        <w:spacing w:after="0"/>
      </w:pPr>
      <w:r>
        <w:t xml:space="preserve">4.     </w:t>
      </w:r>
      <w:proofErr w:type="spellStart"/>
      <w:r w:rsidR="00C73440" w:rsidRPr="00B907E0">
        <w:rPr>
          <w:rFonts w:ascii="Times New Roman" w:hAnsi="Times New Roman" w:cs="Times New Roman"/>
        </w:rPr>
        <w:t>Экономико</w:t>
      </w:r>
      <w:proofErr w:type="spellEnd"/>
      <w:r w:rsidR="00C73440" w:rsidRPr="00B907E0">
        <w:rPr>
          <w:rFonts w:ascii="Times New Roman" w:hAnsi="Times New Roman" w:cs="Times New Roman"/>
        </w:rPr>
        <w:t xml:space="preserve">–правовая библиотека [Электронный ресурс]. — Режим </w:t>
      </w:r>
      <w:proofErr w:type="gramStart"/>
      <w:r w:rsidR="00C73440" w:rsidRPr="00B907E0">
        <w:rPr>
          <w:rFonts w:ascii="Times New Roman" w:hAnsi="Times New Roman" w:cs="Times New Roman"/>
        </w:rPr>
        <w:t>доступа :</w:t>
      </w:r>
      <w:proofErr w:type="gramEnd"/>
      <w:r w:rsidR="00C73440" w:rsidRPr="00B907E0">
        <w:rPr>
          <w:rFonts w:ascii="Times New Roman" w:hAnsi="Times New Roman" w:cs="Times New Roman"/>
        </w:rPr>
        <w:t xml:space="preserve"> </w:t>
      </w:r>
      <w:hyperlink r:id="rId12" w:history="1">
        <w:r w:rsidRPr="00FE2DF0">
          <w:rPr>
            <w:rStyle w:val="af6"/>
            <w:rFonts w:ascii="Times New Roman" w:hAnsi="Times New Roman" w:cs="Times New Roman"/>
          </w:rPr>
          <w:t>http://www.vuzlib.net</w:t>
        </w:r>
      </w:hyperlink>
      <w:r w:rsidR="00C73440" w:rsidRPr="00B907E0">
        <w:rPr>
          <w:rFonts w:ascii="Times New Roman" w:hAnsi="Times New Roman" w:cs="Times New Roman"/>
        </w:rPr>
        <w:t>.</w:t>
      </w:r>
    </w:p>
    <w:p w14:paraId="54DA6C76" w14:textId="79063109" w:rsidR="00C73440" w:rsidRPr="00B907E0" w:rsidRDefault="00B907E0" w:rsidP="00B907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  </w:t>
      </w:r>
      <w:r w:rsidR="00C73440" w:rsidRPr="00B907E0">
        <w:rPr>
          <w:rFonts w:ascii="Times New Roman" w:hAnsi="Times New Roman" w:cs="Times New Roman"/>
        </w:rPr>
        <w:t xml:space="preserve">Жданова А.О., Савицкая Е.В. Финансовая грамотность: материалы для обучающихся. Среднее профессиональное образование. – М.: ВАКО, 2020. – 400 с. – (Учимся разумному финансовому поведению). </w:t>
      </w:r>
      <w:hyperlink r:id="rId13" w:history="1">
        <w:r w:rsidR="00BC194E" w:rsidRPr="00B907E0">
          <w:rPr>
            <w:rStyle w:val="af6"/>
            <w:rFonts w:ascii="Times New Roman" w:hAnsi="Times New Roman" w:cs="Times New Roman"/>
            <w:lang w:eastAsia="nl-NL"/>
          </w:rPr>
          <w:t>https://fmc.hse.ru/data/2020/07/12/1595795916/FG_Uchebnik_SPO_.pdf</w:t>
        </w:r>
      </w:hyperlink>
    </w:p>
    <w:p w14:paraId="2DABFB40" w14:textId="53A4FE72" w:rsidR="00FE593F" w:rsidRPr="00B907E0" w:rsidRDefault="00B907E0" w:rsidP="00B907E0">
      <w:pPr>
        <w:spacing w:after="0" w:line="240" w:lineRule="auto"/>
        <w:rPr>
          <w:rFonts w:ascii="Times New Roman" w:hAnsi="Times New Roman" w:cs="Times New Roman"/>
          <w:lang w:val="x-none" w:eastAsia="nl-NL"/>
        </w:rPr>
      </w:pPr>
      <w:r>
        <w:rPr>
          <w:rFonts w:ascii="Times New Roman" w:hAnsi="Times New Roman" w:cs="Times New Roman"/>
        </w:rPr>
        <w:t xml:space="preserve">6.    </w:t>
      </w:r>
      <w:proofErr w:type="spellStart"/>
      <w:r w:rsidR="00BC194E" w:rsidRPr="00B907E0">
        <w:rPr>
          <w:rFonts w:ascii="Times New Roman" w:hAnsi="Times New Roman" w:cs="Times New Roman"/>
        </w:rPr>
        <w:t>Фрицер</w:t>
      </w:r>
      <w:proofErr w:type="spellEnd"/>
      <w:r w:rsidR="00BC194E" w:rsidRPr="00B907E0">
        <w:rPr>
          <w:rFonts w:ascii="Times New Roman" w:hAnsi="Times New Roman" w:cs="Times New Roman"/>
        </w:rPr>
        <w:t xml:space="preserve"> А.В., Тарханова Е.А., Основы финансов</w:t>
      </w:r>
      <w:r w:rsidR="00FE593F" w:rsidRPr="00B907E0">
        <w:rPr>
          <w:rFonts w:ascii="Times New Roman" w:hAnsi="Times New Roman" w:cs="Times New Roman"/>
        </w:rPr>
        <w:t>ой</w:t>
      </w:r>
      <w:r w:rsidR="00BC194E" w:rsidRPr="00B907E0">
        <w:rPr>
          <w:rFonts w:ascii="Times New Roman" w:hAnsi="Times New Roman" w:cs="Times New Roman"/>
        </w:rPr>
        <w:t xml:space="preserve"> </w:t>
      </w:r>
      <w:proofErr w:type="gramStart"/>
      <w:r w:rsidR="00BC194E" w:rsidRPr="00B907E0">
        <w:rPr>
          <w:rFonts w:ascii="Times New Roman" w:hAnsi="Times New Roman" w:cs="Times New Roman"/>
        </w:rPr>
        <w:t>грамотност</w:t>
      </w:r>
      <w:r w:rsidR="00FE593F" w:rsidRPr="00B907E0">
        <w:rPr>
          <w:rFonts w:ascii="Times New Roman" w:hAnsi="Times New Roman" w:cs="Times New Roman"/>
        </w:rPr>
        <w:t>и :</w:t>
      </w:r>
      <w:proofErr w:type="gramEnd"/>
      <w:r w:rsidR="00FE593F" w:rsidRPr="00B907E0">
        <w:rPr>
          <w:rFonts w:ascii="Times New Roman" w:hAnsi="Times New Roman" w:cs="Times New Roman"/>
        </w:rPr>
        <w:t xml:space="preserve"> </w:t>
      </w:r>
      <w:r w:rsidR="00FE593F" w:rsidRPr="00B907E0">
        <w:rPr>
          <w:rFonts w:ascii="Times New Roman" w:hAnsi="Times New Roman" w:cs="Times New Roman"/>
          <w:lang w:eastAsia="nl-NL"/>
        </w:rPr>
        <w:t xml:space="preserve">учебное пособие для </w:t>
      </w:r>
      <w:r>
        <w:rPr>
          <w:rFonts w:ascii="Times New Roman" w:hAnsi="Times New Roman" w:cs="Times New Roman"/>
          <w:lang w:eastAsia="nl-NL"/>
        </w:rPr>
        <w:t xml:space="preserve">    </w:t>
      </w:r>
      <w:r w:rsidR="00FE593F" w:rsidRPr="00B907E0">
        <w:rPr>
          <w:rFonts w:ascii="Times New Roman" w:hAnsi="Times New Roman" w:cs="Times New Roman"/>
          <w:lang w:eastAsia="nl-NL"/>
        </w:rPr>
        <w:t>среднего профессионального образования / А. В. </w:t>
      </w:r>
      <w:proofErr w:type="spellStart"/>
      <w:r w:rsidR="00FE593F" w:rsidRPr="00B907E0">
        <w:rPr>
          <w:rFonts w:ascii="Times New Roman" w:hAnsi="Times New Roman" w:cs="Times New Roman"/>
          <w:lang w:eastAsia="nl-NL"/>
        </w:rPr>
        <w:t>Фрицлер</w:t>
      </w:r>
      <w:proofErr w:type="spellEnd"/>
      <w:r w:rsidR="00FE593F" w:rsidRPr="00B907E0">
        <w:rPr>
          <w:rFonts w:ascii="Times New Roman" w:hAnsi="Times New Roman" w:cs="Times New Roman"/>
          <w:lang w:eastAsia="nl-NL"/>
        </w:rPr>
        <w:t xml:space="preserve">, Е. А. Тарханова. — </w:t>
      </w:r>
      <w:proofErr w:type="gramStart"/>
      <w:r w:rsidR="00FE593F" w:rsidRPr="00B907E0">
        <w:rPr>
          <w:rFonts w:ascii="Times New Roman" w:hAnsi="Times New Roman" w:cs="Times New Roman"/>
          <w:lang w:eastAsia="nl-NL"/>
        </w:rPr>
        <w:t>Москва :</w:t>
      </w:r>
      <w:proofErr w:type="gramEnd"/>
      <w:r w:rsidR="00FE593F" w:rsidRPr="00B907E0">
        <w:rPr>
          <w:rFonts w:ascii="Times New Roman" w:hAnsi="Times New Roman" w:cs="Times New Roman"/>
          <w:lang w:eastAsia="nl-NL"/>
        </w:rPr>
        <w:t xml:space="preserve"> Издательство </w:t>
      </w:r>
      <w:proofErr w:type="spellStart"/>
      <w:r w:rsidR="00FE593F" w:rsidRPr="00B907E0">
        <w:rPr>
          <w:rFonts w:ascii="Times New Roman" w:hAnsi="Times New Roman" w:cs="Times New Roman"/>
          <w:lang w:eastAsia="nl-NL"/>
        </w:rPr>
        <w:t>Юрайт</w:t>
      </w:r>
      <w:proofErr w:type="spellEnd"/>
      <w:r w:rsidR="00FE593F" w:rsidRPr="00B907E0">
        <w:rPr>
          <w:rFonts w:ascii="Times New Roman" w:hAnsi="Times New Roman" w:cs="Times New Roman"/>
          <w:lang w:eastAsia="nl-NL"/>
        </w:rPr>
        <w:t>, 202</w:t>
      </w:r>
      <w:r w:rsidR="00FE593F" w:rsidRPr="00B907E0">
        <w:rPr>
          <w:rFonts w:ascii="Times New Roman" w:hAnsi="Times New Roman" w:cs="Times New Roman"/>
        </w:rPr>
        <w:t>3</w:t>
      </w:r>
      <w:r w:rsidR="00FE593F" w:rsidRPr="00B907E0">
        <w:rPr>
          <w:rFonts w:ascii="Times New Roman" w:hAnsi="Times New Roman" w:cs="Times New Roman"/>
          <w:lang w:eastAsia="nl-NL"/>
        </w:rPr>
        <w:t>. — 154 с.</w:t>
      </w:r>
    </w:p>
    <w:p w14:paraId="189A63D3" w14:textId="67C66FD1" w:rsidR="00C73440" w:rsidRPr="008C7604" w:rsidRDefault="00B907E0" w:rsidP="00B90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   </w:t>
      </w:r>
      <w:r w:rsidR="00C73440" w:rsidRPr="008C7604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4" w:history="1">
        <w:r w:rsidR="00C73440" w:rsidRPr="008C7604">
          <w:rPr>
            <w:rFonts w:ascii="Times New Roman" w:hAnsi="Times New Roman"/>
            <w:color w:val="0000FF"/>
            <w:sz w:val="24"/>
            <w:szCs w:val="24"/>
            <w:u w:val="single"/>
          </w:rPr>
          <w:t>http://konsultant.ru/</w:t>
        </w:r>
      </w:hyperlink>
    </w:p>
    <w:p w14:paraId="75F444DB" w14:textId="4D13D1AB" w:rsidR="00C73440" w:rsidRPr="00B907E0" w:rsidRDefault="00B907E0" w:rsidP="00B907E0">
      <w:pPr>
        <w:spacing w:after="0"/>
        <w:jc w:val="both"/>
        <w:rPr>
          <w:rFonts w:ascii="Times New Roman" w:hAnsi="Times New Roman" w:cs="Times New Roman"/>
        </w:rPr>
      </w:pPr>
      <w:r w:rsidRPr="00B907E0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   </w:t>
      </w:r>
      <w:r w:rsidR="00C73440" w:rsidRPr="00B907E0">
        <w:rPr>
          <w:rFonts w:ascii="Times New Roman" w:hAnsi="Times New Roman" w:cs="Times New Roman"/>
        </w:rPr>
        <w:t xml:space="preserve">Информационно правовой портал </w:t>
      </w:r>
      <w:hyperlink r:id="rId15" w:history="1">
        <w:r w:rsidR="00C73440" w:rsidRPr="00B907E0">
          <w:rPr>
            <w:rFonts w:ascii="Times New Roman" w:hAnsi="Times New Roman" w:cs="Times New Roman"/>
            <w:color w:val="0000FF"/>
            <w:u w:val="single"/>
          </w:rPr>
          <w:t>http://www.garant.ru/</w:t>
        </w:r>
      </w:hyperlink>
    </w:p>
    <w:p w14:paraId="37027008" w14:textId="66931F84" w:rsidR="00C73440" w:rsidRPr="008C7604" w:rsidRDefault="00B907E0" w:rsidP="00B90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C73440" w:rsidRPr="008C7604">
        <w:rPr>
          <w:rFonts w:ascii="Times New Roman" w:hAnsi="Times New Roman"/>
          <w:sz w:val="24"/>
          <w:szCs w:val="24"/>
        </w:rPr>
        <w:t xml:space="preserve">Официальный сайт Министерства Финансов Российской Федерации </w:t>
      </w:r>
      <w:hyperlink r:id="rId16" w:history="1">
        <w:r w:rsidR="00C73440" w:rsidRPr="008C7604">
          <w:rPr>
            <w:rFonts w:ascii="Times New Roman" w:hAnsi="Times New Roman"/>
            <w:color w:val="0000FF"/>
            <w:sz w:val="24"/>
            <w:szCs w:val="24"/>
            <w:u w:val="single"/>
          </w:rPr>
          <w:t>https://www.minfin.ru/</w:t>
        </w:r>
      </w:hyperlink>
      <w:r w:rsidR="00C73440" w:rsidRPr="008C7604">
        <w:rPr>
          <w:rFonts w:ascii="Times New Roman" w:hAnsi="Times New Roman"/>
          <w:sz w:val="24"/>
          <w:szCs w:val="24"/>
        </w:rPr>
        <w:t xml:space="preserve"> </w:t>
      </w:r>
    </w:p>
    <w:p w14:paraId="7390C117" w14:textId="5D59E682" w:rsidR="00C73440" w:rsidRPr="008C7604" w:rsidRDefault="00B907E0" w:rsidP="00B90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C73440" w:rsidRPr="008C7604">
        <w:rPr>
          <w:rFonts w:ascii="Times New Roman" w:hAnsi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7" w:history="1">
        <w:r w:rsidR="00C73440" w:rsidRPr="008C7604">
          <w:rPr>
            <w:rFonts w:ascii="Times New Roman" w:hAnsi="Times New Roman"/>
            <w:color w:val="0000FF"/>
            <w:sz w:val="24"/>
            <w:szCs w:val="24"/>
            <w:u w:val="single"/>
          </w:rPr>
          <w:t>https://www.nalog.ru/</w:t>
        </w:r>
      </w:hyperlink>
    </w:p>
    <w:p w14:paraId="134C7590" w14:textId="77777777" w:rsidR="00C73440" w:rsidRPr="008C7604" w:rsidRDefault="00C73440" w:rsidP="00B907E0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C7604">
        <w:rPr>
          <w:rFonts w:ascii="Times New Roman" w:hAnsi="Times New Roman"/>
          <w:sz w:val="24"/>
          <w:szCs w:val="24"/>
        </w:rPr>
        <w:lastRenderedPageBreak/>
        <w:t xml:space="preserve">Официальный сайт Пенсионного фонда России </w:t>
      </w:r>
      <w:hyperlink r:id="rId18" w:history="1">
        <w:r w:rsidRPr="008C7604">
          <w:rPr>
            <w:rFonts w:ascii="Times New Roman" w:hAnsi="Times New Roman"/>
            <w:color w:val="0000FF"/>
            <w:sz w:val="24"/>
            <w:szCs w:val="24"/>
            <w:u w:val="single"/>
          </w:rPr>
          <w:t>http://www.pfrf.ru/</w:t>
        </w:r>
      </w:hyperlink>
    </w:p>
    <w:p w14:paraId="7746BF7E" w14:textId="77777777" w:rsidR="00C73440" w:rsidRPr="008C7604" w:rsidRDefault="00C73440" w:rsidP="00B907E0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C7604">
        <w:rPr>
          <w:rFonts w:ascii="Times New Roman" w:hAnsi="Times New Roman"/>
          <w:sz w:val="24"/>
          <w:szCs w:val="24"/>
        </w:rPr>
        <w:t xml:space="preserve">Официальный сайт Фонда социального страхования </w:t>
      </w:r>
      <w:hyperlink r:id="rId19" w:history="1">
        <w:r w:rsidRPr="008C7604">
          <w:rPr>
            <w:rFonts w:ascii="Times New Roman" w:hAnsi="Times New Roman"/>
            <w:color w:val="0000FF"/>
            <w:sz w:val="24"/>
            <w:szCs w:val="24"/>
            <w:u w:val="single"/>
          </w:rPr>
          <w:t>http://fss.ru/</w:t>
        </w:r>
      </w:hyperlink>
    </w:p>
    <w:p w14:paraId="702D4F17" w14:textId="77777777" w:rsidR="00C73440" w:rsidRPr="008C7604" w:rsidRDefault="00C73440" w:rsidP="00B907E0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C7604">
        <w:rPr>
          <w:rFonts w:ascii="Times New Roman" w:hAnsi="Times New Roman"/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0" w:history="1">
        <w:r w:rsidRPr="008C7604">
          <w:rPr>
            <w:rFonts w:ascii="Times New Roman" w:hAnsi="Times New Roman"/>
            <w:color w:val="0000FF"/>
            <w:sz w:val="24"/>
            <w:szCs w:val="24"/>
            <w:u w:val="single"/>
          </w:rPr>
          <w:t>http://www.ffoms.ru/</w:t>
        </w:r>
      </w:hyperlink>
    </w:p>
    <w:p w14:paraId="15400B30" w14:textId="77777777" w:rsidR="00C73440" w:rsidRPr="008C7604" w:rsidRDefault="00C73440" w:rsidP="00B907E0">
      <w:pPr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C7604">
        <w:rPr>
          <w:rFonts w:ascii="Times New Roman" w:hAnsi="Times New Roman"/>
          <w:sz w:val="24"/>
          <w:szCs w:val="24"/>
        </w:rPr>
        <w:t xml:space="preserve">Официальный сайт Центрального Банка Российской Федерации </w:t>
      </w:r>
      <w:hyperlink r:id="rId21" w:history="1">
        <w:r w:rsidRPr="008C7604">
          <w:rPr>
            <w:rFonts w:ascii="Times New Roman" w:hAnsi="Times New Roman"/>
            <w:color w:val="0000FF"/>
            <w:sz w:val="24"/>
            <w:szCs w:val="24"/>
            <w:u w:val="single"/>
          </w:rPr>
          <w:t>http://www.cbr.ru/</w:t>
        </w:r>
      </w:hyperlink>
    </w:p>
    <w:p w14:paraId="54F9DE38" w14:textId="77777777" w:rsidR="00C73440" w:rsidRPr="008C7604" w:rsidRDefault="00C73440" w:rsidP="00B907E0">
      <w:pPr>
        <w:numPr>
          <w:ilvl w:val="0"/>
          <w:numId w:val="22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C7604">
        <w:rPr>
          <w:rFonts w:ascii="Times New Roman" w:hAnsi="Times New Roman"/>
          <w:sz w:val="24"/>
          <w:szCs w:val="24"/>
          <w:lang w:val="x-none"/>
        </w:rPr>
        <w:t xml:space="preserve">Официальный сайт Президента России - </w:t>
      </w:r>
      <w:hyperlink r:id="rId22" w:history="1">
        <w:r w:rsidRPr="008C7604">
          <w:rPr>
            <w:rFonts w:ascii="Times New Roman" w:hAnsi="Times New Roman"/>
            <w:color w:val="0000FF"/>
            <w:sz w:val="24"/>
            <w:szCs w:val="24"/>
            <w:u w:val="single"/>
            <w:lang w:val="x-none"/>
          </w:rPr>
          <w:t>http://www.kremlin.ru</w:t>
        </w:r>
      </w:hyperlink>
    </w:p>
    <w:p w14:paraId="10CEE383" w14:textId="77777777" w:rsidR="00C73440" w:rsidRPr="008C7604" w:rsidRDefault="00C73440" w:rsidP="00C73440">
      <w:pPr>
        <w:suppressAutoHyphens/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BFAD1E8" w14:textId="77777777" w:rsidR="00C73440" w:rsidRPr="008C7604" w:rsidRDefault="00C73440" w:rsidP="00C7344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x-none" w:bidi="en-US"/>
        </w:rPr>
      </w:pPr>
    </w:p>
    <w:p w14:paraId="0EF1FA3D" w14:textId="1B9AB7CA" w:rsidR="00C8083D" w:rsidRDefault="00C73440" w:rsidP="00F8267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nl-NL"/>
        </w:rPr>
      </w:pPr>
      <w:r w:rsidRPr="008C7604">
        <w:rPr>
          <w:rFonts w:ascii="Times New Roman" w:hAnsi="Times New Roman"/>
          <w:b/>
          <w:sz w:val="24"/>
          <w:szCs w:val="24"/>
          <w:lang w:eastAsia="nl-NL"/>
        </w:rPr>
        <w:br w:type="page"/>
      </w:r>
      <w:r w:rsidR="00F8267C"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  <w:r w:rsidR="00F8267C" w:rsidRPr="005B2729">
        <w:rPr>
          <w:rFonts w:ascii="Times New Roman" w:hAnsi="Times New Roman" w:cs="Times New Roman"/>
          <w:b/>
          <w:sz w:val="24"/>
          <w:szCs w:val="24"/>
        </w:rPr>
        <w:t>ОГСЭ.06 ОСНОВЫ ФИНАНСОВОЙ ГРАМОТНОСТИ И ПРЕДПРИНИМАТЕЛЬСКОЙ ДЕЯТЕЛЬНОСТИ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2835"/>
        <w:gridCol w:w="2551"/>
      </w:tblGrid>
      <w:tr w:rsidR="00C8083D" w:rsidRPr="00C8083D" w14:paraId="6A8E7F57" w14:textId="77777777" w:rsidTr="00F8267C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159E" w14:textId="77777777" w:rsidR="00C8083D" w:rsidRPr="00C8083D" w:rsidRDefault="00C8083D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>Результаты обучения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0386" w14:textId="77777777" w:rsidR="00C8083D" w:rsidRPr="00C8083D" w:rsidRDefault="00C8083D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>Критерии оценки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D34" w14:textId="77777777" w:rsidR="00C8083D" w:rsidRPr="00C8083D" w:rsidRDefault="00C8083D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/>
                <w:sz w:val="24"/>
                <w:szCs w:val="24"/>
                <w:lang w:eastAsia="nl-NL"/>
              </w:rPr>
              <w:t>Формы и методы оценки</w:t>
            </w:r>
          </w:p>
        </w:tc>
      </w:tr>
      <w:tr w:rsidR="00F8267C" w:rsidRPr="00C8083D" w14:paraId="2DA57020" w14:textId="77777777" w:rsidTr="00F8267C">
        <w:trPr>
          <w:trHeight w:val="21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296F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  <w:t>Знания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78B0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594F165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DFD9A77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51B9ADA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 xml:space="preserve">«Неудовлетворительно» -теоретическое содержание курса не освоено, необходимые умения не сформированы, </w:t>
            </w:r>
            <w:r w:rsidRPr="00C8083D"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lastRenderedPageBreak/>
              <w:t>выполненные учебные задания содержат грубые ошибки.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225916" w14:textId="77777777" w:rsidR="00F8267C" w:rsidRPr="00F8267C" w:rsidRDefault="00F8267C" w:rsidP="00F82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nl-NL"/>
              </w:rPr>
            </w:pPr>
            <w:r w:rsidRPr="00F8267C">
              <w:rPr>
                <w:rFonts w:ascii="Times New Roman" w:hAnsi="Times New Roman"/>
                <w:sz w:val="24"/>
                <w:szCs w:val="24"/>
                <w:lang w:eastAsia="nl-NL"/>
              </w:rPr>
              <w:lastRenderedPageBreak/>
              <w:t xml:space="preserve">Устный опрос </w:t>
            </w:r>
          </w:p>
          <w:p w14:paraId="7EC08A1D" w14:textId="77777777" w:rsidR="00F8267C" w:rsidRPr="00F8267C" w:rsidRDefault="00F8267C" w:rsidP="00F82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nl-NL"/>
              </w:rPr>
            </w:pPr>
            <w:r w:rsidRPr="00F8267C">
              <w:rPr>
                <w:rFonts w:ascii="Times New Roman" w:hAnsi="Times New Roman"/>
                <w:sz w:val="24"/>
                <w:szCs w:val="24"/>
                <w:lang w:eastAsia="nl-NL"/>
              </w:rPr>
              <w:t>Подготовка презентации</w:t>
            </w:r>
          </w:p>
          <w:p w14:paraId="2409F915" w14:textId="3B7F74AB" w:rsidR="00F8267C" w:rsidRPr="00C8083D" w:rsidRDefault="00F8267C" w:rsidP="00F82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nl-NL"/>
              </w:rPr>
            </w:pPr>
            <w:r w:rsidRPr="00F8267C">
              <w:rPr>
                <w:rFonts w:ascii="Times New Roman" w:hAnsi="Times New Roman"/>
                <w:sz w:val="24"/>
                <w:szCs w:val="24"/>
                <w:lang w:eastAsia="nl-NL"/>
              </w:rPr>
              <w:t>Дифференцированный зачет</w:t>
            </w:r>
          </w:p>
        </w:tc>
      </w:tr>
      <w:tr w:rsidR="00F8267C" w:rsidRPr="00C8083D" w14:paraId="2947BCB9" w14:textId="77777777" w:rsidTr="00F8267C">
        <w:trPr>
          <w:trHeight w:val="568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2FBD" w14:textId="77777777" w:rsidR="00F8267C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color w:val="000000"/>
              </w:rPr>
            </w:pPr>
            <w:r w:rsidRPr="005B2729">
              <w:rPr>
                <w:color w:val="000000"/>
              </w:rPr>
              <w:t xml:space="preserve">альтернативных путей достижения поставленных целей и решения задач; </w:t>
            </w:r>
          </w:p>
          <w:p w14:paraId="353661F8" w14:textId="77777777" w:rsidR="00F8267C" w:rsidRPr="005B2729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color w:val="000000"/>
              </w:rPr>
            </w:pPr>
            <w:r w:rsidRPr="005B2729">
              <w:rPr>
                <w:color w:val="000000"/>
              </w:rPr>
              <w:t>основных понятий и инструментов взаимодействия с участниками финансовых отношений;</w:t>
            </w:r>
          </w:p>
          <w:p w14:paraId="025927C3" w14:textId="77777777" w:rsidR="00F8267C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color w:val="000000"/>
              </w:rPr>
            </w:pPr>
            <w:r w:rsidRPr="005B2729">
              <w:rPr>
                <w:color w:val="000000"/>
              </w:rPr>
              <w:t xml:space="preserve">-принципов функционирования финансовой системы государства; </w:t>
            </w:r>
          </w:p>
          <w:p w14:paraId="31570DF3" w14:textId="77777777" w:rsidR="00F8267C" w:rsidRPr="005B2729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color w:val="000000"/>
              </w:rPr>
            </w:pPr>
            <w:r w:rsidRPr="005B2729">
              <w:rPr>
                <w:color w:val="000000"/>
              </w:rPr>
              <w:t>знание прав и обязанностей в сфере финансов;</w:t>
            </w:r>
          </w:p>
          <w:p w14:paraId="7305FF4A" w14:textId="77777777" w:rsidR="00F8267C" w:rsidRPr="00F8267C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bCs/>
                <w:lang w:eastAsia="nl-NL"/>
              </w:rPr>
            </w:pPr>
            <w:r w:rsidRPr="005B2729">
              <w:rPr>
                <w:color w:val="000000"/>
              </w:rPr>
              <w:t>содержания договора страхования, правила страхования, анализ страховой информации, как правильно выбирать условия страхования, и оперировать страховой терминологией, разбираться в критериях выбора страховой компании</w:t>
            </w:r>
          </w:p>
          <w:p w14:paraId="19E6A12D" w14:textId="1F5AA203" w:rsidR="00F8267C" w:rsidRPr="00C8083D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bCs/>
                <w:lang w:eastAsia="nl-NL"/>
              </w:rPr>
            </w:pPr>
            <w:r w:rsidRPr="005B2729">
              <w:rPr>
                <w:color w:val="000000"/>
              </w:rPr>
              <w:t>методику расчета собственной будущей пенсии, рисков, присущих различным программам пенсионного обеспечения, понимания личной ответственности в пенсионном обеспечении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FFD5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68F8" w14:textId="43E779AD" w:rsidR="00F8267C" w:rsidRPr="00C8083D" w:rsidRDefault="00F8267C" w:rsidP="00F82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nl-NL"/>
              </w:rPr>
            </w:pPr>
          </w:p>
        </w:tc>
      </w:tr>
      <w:tr w:rsidR="00F8267C" w:rsidRPr="00C8083D" w14:paraId="7A3F83E2" w14:textId="77777777" w:rsidTr="00F8267C">
        <w:trPr>
          <w:trHeight w:val="1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ABDD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nl-NL"/>
              </w:rPr>
            </w:pPr>
            <w:r w:rsidRPr="00C8083D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  <w:t>Умения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38B1" w14:textId="77777777" w:rsidR="00F8267C" w:rsidRPr="00C8083D" w:rsidRDefault="00F8267C" w:rsidP="00C80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BDBE6F" w14:textId="6CCAD914" w:rsidR="00F8267C" w:rsidRPr="00C8083D" w:rsidRDefault="00F8267C" w:rsidP="00F82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F8267C" w:rsidRPr="00C8083D" w14:paraId="430D0AD4" w14:textId="77777777" w:rsidTr="00F8267C">
        <w:trPr>
          <w:trHeight w:val="13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03CA" w14:textId="77777777" w:rsidR="00F8267C" w:rsidRPr="00826497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color w:val="000000"/>
              </w:rPr>
            </w:pPr>
            <w:r w:rsidRPr="00826497">
              <w:rPr>
                <w:color w:val="000000"/>
              </w:rPr>
              <w:t>выбирать подходящий вид вложения денежных средств в банке, сравнивать банковские вклады и кредиты, защищать свои права, проводить предварительные расчеты по платежам по кредиту с использованием формулы простых и сложных процентов, оценивать стоимость привлечения средств в различных финансовых организациях; выбирать подходящий инструмент инвестирования на фондовом рынке, выявлять риски, сопутствующие инвестированию денег на рынке ценных бумаг, рассчитывать уровень доходности по инвестициям, анализировать информацию для принятия решений на фондовом рынке;</w:t>
            </w:r>
          </w:p>
          <w:p w14:paraId="07DD47D5" w14:textId="77777777" w:rsidR="00F8267C" w:rsidRPr="00826497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color w:val="000000"/>
              </w:rPr>
            </w:pPr>
            <w:r w:rsidRPr="00826497">
              <w:rPr>
                <w:color w:val="000000"/>
              </w:rPr>
              <w:t>пользоваться личным кабинетом на сайте налоговой инспекции и получать актуальную информацию о начисленных налогах и задолженности, заполнять налоговую декларацию, оформлять заявление на получение налогового вычета, рассчитывать сумму налогов к уплате;</w:t>
            </w:r>
          </w:p>
          <w:p w14:paraId="4DFF85F2" w14:textId="77777777" w:rsidR="00F8267C" w:rsidRPr="00F8267C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bCs/>
                <w:i/>
                <w:lang w:eastAsia="nl-NL"/>
              </w:rPr>
            </w:pPr>
            <w:r w:rsidRPr="00826497">
              <w:rPr>
                <w:color w:val="000000"/>
              </w:rPr>
              <w:t xml:space="preserve">понимать содержание договора страхования, уметь работать с правилами страхования, </w:t>
            </w:r>
            <w:r w:rsidRPr="00826497">
              <w:rPr>
                <w:color w:val="000000"/>
              </w:rPr>
              <w:lastRenderedPageBreak/>
              <w:t>уметь анализировать страховую информацию, уметь правильно выбирать условия страхования, уметь оперировать страховой терминологией, разбираться в критериях выбора страховой компании;</w:t>
            </w:r>
          </w:p>
          <w:p w14:paraId="0C74456A" w14:textId="507C5CC3" w:rsidR="00F8267C" w:rsidRPr="00C8083D" w:rsidRDefault="00F8267C" w:rsidP="00F8267C">
            <w:pPr>
              <w:pStyle w:val="a7"/>
              <w:numPr>
                <w:ilvl w:val="0"/>
                <w:numId w:val="13"/>
              </w:numPr>
              <w:spacing w:before="0" w:after="0"/>
              <w:ind w:left="147" w:hanging="215"/>
              <w:jc w:val="both"/>
              <w:rPr>
                <w:bCs/>
                <w:i/>
                <w:lang w:eastAsia="nl-NL"/>
              </w:rPr>
            </w:pPr>
            <w:r w:rsidRPr="00826497">
              <w:rPr>
                <w:color w:val="000000"/>
              </w:rPr>
              <w:t>влиять на размер собственной будущей пенсии, рисков, присущих различным программам пенсионного обеспечения, понимания личной ответственности в пенсионном обеспечении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AB07" w14:textId="77777777" w:rsidR="00F8267C" w:rsidRPr="00C8083D" w:rsidRDefault="00F8267C" w:rsidP="00F82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nl-N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1C3C" w14:textId="7897CC2B" w:rsidR="00F8267C" w:rsidRPr="00C8083D" w:rsidRDefault="00F8267C" w:rsidP="00F826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nl-NL"/>
              </w:rPr>
            </w:pPr>
          </w:p>
        </w:tc>
      </w:tr>
    </w:tbl>
    <w:p w14:paraId="517D3F2C" w14:textId="77777777" w:rsidR="00D86A76" w:rsidRPr="009105AA" w:rsidRDefault="00D86A76" w:rsidP="00F8267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BF1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4AF10" w14:textId="77777777" w:rsidR="0052426B" w:rsidRDefault="0052426B" w:rsidP="0042129F">
      <w:pPr>
        <w:spacing w:after="0" w:line="240" w:lineRule="auto"/>
      </w:pPr>
      <w:r>
        <w:separator/>
      </w:r>
    </w:p>
  </w:endnote>
  <w:endnote w:type="continuationSeparator" w:id="0">
    <w:p w14:paraId="6AAE7D7F" w14:textId="77777777" w:rsidR="0052426B" w:rsidRDefault="0052426B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4C96F97F" w14:textId="6A8AD8F0" w:rsidR="00440FA7" w:rsidRDefault="00440FA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E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6EE57E0" w14:textId="77777777" w:rsidR="00440FA7" w:rsidRDefault="00440F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B92CB" w14:textId="77777777" w:rsidR="0052426B" w:rsidRDefault="0052426B" w:rsidP="0042129F">
      <w:pPr>
        <w:spacing w:after="0" w:line="240" w:lineRule="auto"/>
      </w:pPr>
      <w:r>
        <w:separator/>
      </w:r>
    </w:p>
  </w:footnote>
  <w:footnote w:type="continuationSeparator" w:id="0">
    <w:p w14:paraId="765385E3" w14:textId="77777777" w:rsidR="0052426B" w:rsidRDefault="0052426B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016"/>
    <w:multiLevelType w:val="hybridMultilevel"/>
    <w:tmpl w:val="2A3458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B8516F2"/>
    <w:multiLevelType w:val="hybridMultilevel"/>
    <w:tmpl w:val="12AEF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3771F"/>
    <w:multiLevelType w:val="hybridMultilevel"/>
    <w:tmpl w:val="575A6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9E1440"/>
    <w:multiLevelType w:val="hybridMultilevel"/>
    <w:tmpl w:val="35D6D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77164"/>
    <w:multiLevelType w:val="hybridMultilevel"/>
    <w:tmpl w:val="BC407CFA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97429"/>
    <w:multiLevelType w:val="hybridMultilevel"/>
    <w:tmpl w:val="39F85E6E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65026"/>
    <w:multiLevelType w:val="hybridMultilevel"/>
    <w:tmpl w:val="23BC6E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2773A"/>
    <w:multiLevelType w:val="hybridMultilevel"/>
    <w:tmpl w:val="608C47A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1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9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0"/>
  </w:num>
  <w:num w:numId="15">
    <w:abstractNumId w:val="14"/>
  </w:num>
  <w:num w:numId="16">
    <w:abstractNumId w:val="7"/>
  </w:num>
  <w:num w:numId="17">
    <w:abstractNumId w:val="3"/>
  </w:num>
  <w:num w:numId="18">
    <w:abstractNumId w:val="11"/>
  </w:num>
  <w:num w:numId="19">
    <w:abstractNumId w:val="13"/>
  </w:num>
  <w:num w:numId="20">
    <w:abstractNumId w:val="2"/>
  </w:num>
  <w:num w:numId="21">
    <w:abstractNumId w:val="1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729"/>
    <w:rsid w:val="00003277"/>
    <w:rsid w:val="00041778"/>
    <w:rsid w:val="00042485"/>
    <w:rsid w:val="000721BE"/>
    <w:rsid w:val="000A4D7D"/>
    <w:rsid w:val="000C5EDF"/>
    <w:rsid w:val="000D44E9"/>
    <w:rsid w:val="000F2FDD"/>
    <w:rsid w:val="00115C9D"/>
    <w:rsid w:val="001551D9"/>
    <w:rsid w:val="00155FE6"/>
    <w:rsid w:val="001626A1"/>
    <w:rsid w:val="001912E1"/>
    <w:rsid w:val="001A6921"/>
    <w:rsid w:val="00245493"/>
    <w:rsid w:val="002B2C09"/>
    <w:rsid w:val="002C2E6E"/>
    <w:rsid w:val="002D35F9"/>
    <w:rsid w:val="00300CB3"/>
    <w:rsid w:val="00300FBE"/>
    <w:rsid w:val="00321C2D"/>
    <w:rsid w:val="003332BE"/>
    <w:rsid w:val="0036377C"/>
    <w:rsid w:val="00371908"/>
    <w:rsid w:val="00375839"/>
    <w:rsid w:val="00395856"/>
    <w:rsid w:val="003A2C3F"/>
    <w:rsid w:val="003A5903"/>
    <w:rsid w:val="003C2936"/>
    <w:rsid w:val="003E1690"/>
    <w:rsid w:val="0042129F"/>
    <w:rsid w:val="00440FA7"/>
    <w:rsid w:val="004451FA"/>
    <w:rsid w:val="004459E9"/>
    <w:rsid w:val="004471BF"/>
    <w:rsid w:val="004B0DB5"/>
    <w:rsid w:val="004B4851"/>
    <w:rsid w:val="004B7016"/>
    <w:rsid w:val="004C0735"/>
    <w:rsid w:val="004F07A3"/>
    <w:rsid w:val="0052426B"/>
    <w:rsid w:val="00542FBC"/>
    <w:rsid w:val="00563FCA"/>
    <w:rsid w:val="00571489"/>
    <w:rsid w:val="00577731"/>
    <w:rsid w:val="00587345"/>
    <w:rsid w:val="0059270E"/>
    <w:rsid w:val="005B2729"/>
    <w:rsid w:val="005B472F"/>
    <w:rsid w:val="005B7111"/>
    <w:rsid w:val="005C7B27"/>
    <w:rsid w:val="005D718A"/>
    <w:rsid w:val="005E3000"/>
    <w:rsid w:val="005E5039"/>
    <w:rsid w:val="005E59B9"/>
    <w:rsid w:val="00605644"/>
    <w:rsid w:val="00624B79"/>
    <w:rsid w:val="006303BF"/>
    <w:rsid w:val="00631563"/>
    <w:rsid w:val="00670CB2"/>
    <w:rsid w:val="00680E8E"/>
    <w:rsid w:val="006B3A13"/>
    <w:rsid w:val="006B61A0"/>
    <w:rsid w:val="00702578"/>
    <w:rsid w:val="0072436C"/>
    <w:rsid w:val="00741ACF"/>
    <w:rsid w:val="00761E5C"/>
    <w:rsid w:val="00777707"/>
    <w:rsid w:val="007957FD"/>
    <w:rsid w:val="007A73DE"/>
    <w:rsid w:val="007E7B81"/>
    <w:rsid w:val="00826497"/>
    <w:rsid w:val="00837ADC"/>
    <w:rsid w:val="00864221"/>
    <w:rsid w:val="00880A60"/>
    <w:rsid w:val="00890A7F"/>
    <w:rsid w:val="008D7BB9"/>
    <w:rsid w:val="008F430F"/>
    <w:rsid w:val="009105AA"/>
    <w:rsid w:val="009227D9"/>
    <w:rsid w:val="009260D6"/>
    <w:rsid w:val="00950347"/>
    <w:rsid w:val="00AE5AC3"/>
    <w:rsid w:val="00B907E0"/>
    <w:rsid w:val="00B96716"/>
    <w:rsid w:val="00BC01AB"/>
    <w:rsid w:val="00BC194E"/>
    <w:rsid w:val="00BC4C67"/>
    <w:rsid w:val="00BF12EB"/>
    <w:rsid w:val="00C0142E"/>
    <w:rsid w:val="00C462F9"/>
    <w:rsid w:val="00C73440"/>
    <w:rsid w:val="00C8083D"/>
    <w:rsid w:val="00C85CC4"/>
    <w:rsid w:val="00C94742"/>
    <w:rsid w:val="00C9559D"/>
    <w:rsid w:val="00CB54E2"/>
    <w:rsid w:val="00CB6A40"/>
    <w:rsid w:val="00CB74C9"/>
    <w:rsid w:val="00D520B4"/>
    <w:rsid w:val="00D545FD"/>
    <w:rsid w:val="00D70FE7"/>
    <w:rsid w:val="00D86A76"/>
    <w:rsid w:val="00DA377E"/>
    <w:rsid w:val="00DC3EFC"/>
    <w:rsid w:val="00DE74A0"/>
    <w:rsid w:val="00E20A91"/>
    <w:rsid w:val="00E26920"/>
    <w:rsid w:val="00E31795"/>
    <w:rsid w:val="00E536B7"/>
    <w:rsid w:val="00E65C6C"/>
    <w:rsid w:val="00E81632"/>
    <w:rsid w:val="00EC0605"/>
    <w:rsid w:val="00EC08FE"/>
    <w:rsid w:val="00F1503D"/>
    <w:rsid w:val="00F25487"/>
    <w:rsid w:val="00F25EB9"/>
    <w:rsid w:val="00F3594E"/>
    <w:rsid w:val="00F41494"/>
    <w:rsid w:val="00F55FB9"/>
    <w:rsid w:val="00F8267C"/>
    <w:rsid w:val="00FC6AA7"/>
    <w:rsid w:val="00FE593F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1FF3B"/>
  <w15:docId w15:val="{D81B8D30-C485-4E8B-88BF-A82E6ECA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rsid w:val="000A4D7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markedcontent">
    <w:name w:val="markedcontent"/>
    <w:basedOn w:val="a0"/>
    <w:rsid w:val="000A4D7D"/>
  </w:style>
  <w:style w:type="character" w:styleId="af6">
    <w:name w:val="Hyperlink"/>
    <w:basedOn w:val="a0"/>
    <w:unhideWhenUsed/>
    <w:rsid w:val="00BC194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C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414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6142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2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9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11866">
                  <w:marLeft w:val="2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fmc.hse.ru/data/2020/07/12/1595795916/FG_Uchebnik_SPO_.pdf" TargetMode="External"/><Relationship Id="rId18" Type="http://schemas.openxmlformats.org/officeDocument/2006/relationships/hyperlink" Target="http://www.pfrf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b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vuzlib.net" TargetMode="External"/><Relationship Id="rId17" Type="http://schemas.openxmlformats.org/officeDocument/2006/relationships/hyperlink" Target="https://www.nalo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" TargetMode="External"/><Relationship Id="rId20" Type="http://schemas.openxmlformats.org/officeDocument/2006/relationships/hyperlink" Target="http://www.ffom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-all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iro.ru/" TargetMode="External"/><Relationship Id="rId19" Type="http://schemas.openxmlformats.org/officeDocument/2006/relationships/hyperlink" Target="http://f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Relationship Id="rId14" Type="http://schemas.openxmlformats.org/officeDocument/2006/relationships/hyperlink" Target="http://konsultant.ru/" TargetMode="External"/><Relationship Id="rId22" Type="http://schemas.openxmlformats.org/officeDocument/2006/relationships/hyperlink" Target="http://www.kremlin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3C3D-6F60-4B9A-B0B2-60B6CE64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1</TotalTime>
  <Pages>1</Pages>
  <Words>4014</Words>
  <Characters>22882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SNUK-1</dc:creator>
  <cp:lastModifiedBy>User 8</cp:lastModifiedBy>
  <cp:revision>4</cp:revision>
  <cp:lastPrinted>2023-10-07T18:19:00Z</cp:lastPrinted>
  <dcterms:created xsi:type="dcterms:W3CDTF">2023-10-07T18:23:00Z</dcterms:created>
  <dcterms:modified xsi:type="dcterms:W3CDTF">2023-10-16T10:55:00Z</dcterms:modified>
</cp:coreProperties>
</file>